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7" w:rsidRPr="00B828F1" w:rsidRDefault="00F72A27" w:rsidP="00F72A27">
      <w:pPr>
        <w:jc w:val="center"/>
        <w:rPr>
          <w:b/>
          <w:sz w:val="28"/>
          <w:szCs w:val="28"/>
        </w:rPr>
      </w:pPr>
      <w:r w:rsidRPr="00B828F1">
        <w:rPr>
          <w:b/>
          <w:sz w:val="28"/>
          <w:szCs w:val="28"/>
        </w:rPr>
        <w:t xml:space="preserve">Методические указания </w:t>
      </w:r>
    </w:p>
    <w:p w:rsidR="00F72A27" w:rsidRPr="00B828F1" w:rsidRDefault="00F72A27" w:rsidP="00F72A27">
      <w:pPr>
        <w:jc w:val="center"/>
        <w:rPr>
          <w:b/>
          <w:sz w:val="28"/>
          <w:szCs w:val="28"/>
        </w:rPr>
      </w:pPr>
      <w:r w:rsidRPr="00B828F1">
        <w:rPr>
          <w:b/>
          <w:sz w:val="28"/>
          <w:szCs w:val="28"/>
        </w:rPr>
        <w:t>по заполнению годовой формы федерального статистического наблюдения</w:t>
      </w:r>
    </w:p>
    <w:p w:rsidR="00F72A27" w:rsidRPr="00B828F1" w:rsidRDefault="00F72A27" w:rsidP="00F72A27">
      <w:pPr>
        <w:jc w:val="center"/>
        <w:rPr>
          <w:b/>
          <w:sz w:val="28"/>
          <w:szCs w:val="28"/>
        </w:rPr>
      </w:pPr>
      <w:r w:rsidRPr="00B828F1">
        <w:rPr>
          <w:b/>
          <w:sz w:val="28"/>
          <w:szCs w:val="28"/>
        </w:rPr>
        <w:t xml:space="preserve"> № 1 – ЛС «Сведения о выполнении условий пользования недрами </w:t>
      </w:r>
    </w:p>
    <w:p w:rsidR="00BA3567" w:rsidRPr="00B828F1" w:rsidRDefault="00F72A27" w:rsidP="00F72A27">
      <w:pPr>
        <w:jc w:val="center"/>
        <w:rPr>
          <w:b/>
          <w:sz w:val="28"/>
          <w:szCs w:val="28"/>
        </w:rPr>
      </w:pPr>
      <w:r w:rsidRPr="00B828F1">
        <w:rPr>
          <w:b/>
          <w:sz w:val="28"/>
          <w:szCs w:val="28"/>
        </w:rPr>
        <w:t>при поисках, разведке и добыче углеводородного сырья»</w:t>
      </w:r>
      <w:r w:rsidR="005E358B" w:rsidRPr="00B828F1">
        <w:rPr>
          <w:b/>
          <w:sz w:val="28"/>
          <w:szCs w:val="28"/>
        </w:rPr>
        <w:t xml:space="preserve"> за </w:t>
      </w:r>
      <w:r w:rsidR="005E358B" w:rsidRPr="006938F5">
        <w:rPr>
          <w:b/>
          <w:sz w:val="28"/>
          <w:szCs w:val="28"/>
        </w:rPr>
        <w:t>20</w:t>
      </w:r>
      <w:r w:rsidR="00561700">
        <w:rPr>
          <w:b/>
          <w:sz w:val="28"/>
          <w:szCs w:val="28"/>
        </w:rPr>
        <w:t>20</w:t>
      </w:r>
      <w:r w:rsidR="005E358B" w:rsidRPr="00B828F1">
        <w:rPr>
          <w:b/>
          <w:sz w:val="28"/>
          <w:szCs w:val="28"/>
        </w:rPr>
        <w:t xml:space="preserve"> г.</w:t>
      </w:r>
    </w:p>
    <w:p w:rsidR="00B10A61" w:rsidRDefault="00B10A61" w:rsidP="00F72A27">
      <w:pPr>
        <w:jc w:val="center"/>
        <w:rPr>
          <w:sz w:val="28"/>
          <w:szCs w:val="28"/>
        </w:rPr>
      </w:pPr>
    </w:p>
    <w:p w:rsidR="005278E3" w:rsidRPr="00390674" w:rsidRDefault="00B828F1" w:rsidP="00B828F1">
      <w:pPr>
        <w:ind w:firstLine="709"/>
        <w:jc w:val="both"/>
        <w:rPr>
          <w:b/>
          <w:i/>
          <w:sz w:val="28"/>
          <w:szCs w:val="28"/>
        </w:rPr>
      </w:pPr>
      <w:r w:rsidRPr="006956FD">
        <w:rPr>
          <w:b/>
          <w:sz w:val="44"/>
          <w:szCs w:val="44"/>
        </w:rPr>
        <w:t>!!!</w:t>
      </w:r>
      <w:r w:rsidRPr="006956FD">
        <w:rPr>
          <w:b/>
          <w:sz w:val="28"/>
          <w:szCs w:val="28"/>
        </w:rPr>
        <w:t xml:space="preserve"> </w:t>
      </w:r>
      <w:r w:rsidRPr="00390674">
        <w:rPr>
          <w:b/>
          <w:i/>
          <w:sz w:val="28"/>
          <w:szCs w:val="28"/>
        </w:rPr>
        <w:t xml:space="preserve">В случае отсутствия в лицензионном соглашении (условиях пользования недрами) плановых показателей по срокам и объемам геологоразведочных работ (разделы 2, 3, 4 формы 1-ЛС) плановые показатели берутся из последних утвержденных </w:t>
      </w:r>
      <w:r w:rsidR="00853894" w:rsidRPr="00390674">
        <w:rPr>
          <w:b/>
          <w:i/>
          <w:sz w:val="28"/>
          <w:szCs w:val="28"/>
        </w:rPr>
        <w:t xml:space="preserve">действующих </w:t>
      </w:r>
      <w:r w:rsidRPr="00390674">
        <w:rPr>
          <w:b/>
          <w:i/>
          <w:sz w:val="28"/>
          <w:szCs w:val="28"/>
        </w:rPr>
        <w:t>проектных документов.</w:t>
      </w:r>
      <w:r w:rsidRPr="00390674">
        <w:rPr>
          <w:b/>
          <w:i/>
        </w:rPr>
        <w:t xml:space="preserve"> </w:t>
      </w:r>
    </w:p>
    <w:p w:rsidR="005278E3" w:rsidRPr="006956FD" w:rsidRDefault="005278E3" w:rsidP="00F72A27">
      <w:pPr>
        <w:jc w:val="center"/>
        <w:rPr>
          <w:b/>
          <w:sz w:val="28"/>
          <w:szCs w:val="28"/>
        </w:rPr>
      </w:pPr>
    </w:p>
    <w:p w:rsidR="005278E3" w:rsidRDefault="00C80E50" w:rsidP="0073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F86EFB" w:rsidRDefault="00F86EFB" w:rsidP="00C80E50">
      <w:pPr>
        <w:rPr>
          <w:b/>
          <w:sz w:val="28"/>
          <w:szCs w:val="28"/>
        </w:rPr>
      </w:pPr>
    </w:p>
    <w:p w:rsidR="00C80E50" w:rsidRDefault="00DA2FB4" w:rsidP="00C80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0E50">
        <w:rPr>
          <w:sz w:val="28"/>
          <w:szCs w:val="28"/>
        </w:rPr>
        <w:t xml:space="preserve">Сведения по форме федерального статистического наблюдения №1-ЛС предоставляют юридические лица-пользователи недр всех форм собственности, имеющие лицензии </w:t>
      </w:r>
      <w:r>
        <w:rPr>
          <w:sz w:val="28"/>
          <w:szCs w:val="28"/>
        </w:rPr>
        <w:t>на право пользования недрами отдельно по каждому участку недр по каждой лицензии в течение всего срока ее действия.</w:t>
      </w:r>
    </w:p>
    <w:p w:rsidR="00C97761" w:rsidRDefault="00AF6FB0" w:rsidP="00C80E50">
      <w:pPr>
        <w:ind w:firstLine="720"/>
        <w:jc w:val="both"/>
        <w:rPr>
          <w:sz w:val="28"/>
          <w:szCs w:val="28"/>
        </w:rPr>
      </w:pPr>
      <w:r w:rsidRPr="0051261C">
        <w:rPr>
          <w:sz w:val="28"/>
          <w:szCs w:val="28"/>
        </w:rPr>
        <w:t xml:space="preserve">1.2. </w:t>
      </w:r>
      <w:r w:rsidR="00C97761">
        <w:rPr>
          <w:sz w:val="28"/>
          <w:szCs w:val="28"/>
        </w:rPr>
        <w:t xml:space="preserve">Заполненные формы предоставляются юридическим лицом в </w:t>
      </w:r>
      <w:r w:rsidR="00C97761">
        <w:rPr>
          <w:b/>
          <w:sz w:val="28"/>
          <w:szCs w:val="28"/>
        </w:rPr>
        <w:t xml:space="preserve">территориальные органы Роснедр </w:t>
      </w:r>
      <w:r w:rsidR="00C97761">
        <w:rPr>
          <w:sz w:val="28"/>
          <w:szCs w:val="28"/>
        </w:rPr>
        <w:t xml:space="preserve">по месту нахождения </w:t>
      </w:r>
      <w:r w:rsidR="00674861">
        <w:rPr>
          <w:sz w:val="28"/>
          <w:szCs w:val="28"/>
        </w:rPr>
        <w:t>юридического лица.</w:t>
      </w:r>
    </w:p>
    <w:p w:rsidR="00C97761" w:rsidRDefault="00C97761" w:rsidP="00C80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юридическое лицо не осуществляет деятельность по месту своего нахождения</w:t>
      </w:r>
      <w:r w:rsidR="00B93CF5">
        <w:rPr>
          <w:sz w:val="28"/>
          <w:szCs w:val="28"/>
        </w:rPr>
        <w:t xml:space="preserve">, форма предоставляется по месту фактического осуществления </w:t>
      </w:r>
      <w:r w:rsidR="0051261C">
        <w:rPr>
          <w:sz w:val="28"/>
          <w:szCs w:val="28"/>
        </w:rPr>
        <w:t>его</w:t>
      </w:r>
      <w:r w:rsidR="00B93CF5">
        <w:rPr>
          <w:sz w:val="28"/>
          <w:szCs w:val="28"/>
        </w:rPr>
        <w:t xml:space="preserve"> деятельности.</w:t>
      </w:r>
    </w:p>
    <w:p w:rsidR="00E21F14" w:rsidRDefault="00E21F14" w:rsidP="00E21F1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C906C7">
        <w:rPr>
          <w:sz w:val="28"/>
          <w:szCs w:val="28"/>
        </w:rPr>
        <w:t xml:space="preserve">В госстатотчетность 1-ЛС включаются </w:t>
      </w:r>
      <w:r w:rsidRPr="00C906C7">
        <w:rPr>
          <w:b/>
          <w:sz w:val="28"/>
          <w:szCs w:val="28"/>
        </w:rPr>
        <w:t>все лицензии</w:t>
      </w:r>
      <w:r w:rsidRPr="00C906C7">
        <w:rPr>
          <w:sz w:val="28"/>
          <w:szCs w:val="28"/>
        </w:rPr>
        <w:t>, действующие в течение отчетного года (НП, НЭ и НР), независимо от того, сколько дней за отчетный год они были действующими, и независимо от того, провод</w:t>
      </w:r>
      <w:r w:rsidRPr="00C906C7">
        <w:rPr>
          <w:sz w:val="28"/>
          <w:szCs w:val="28"/>
        </w:rPr>
        <w:t>и</w:t>
      </w:r>
      <w:r w:rsidRPr="00C906C7">
        <w:rPr>
          <w:sz w:val="28"/>
          <w:szCs w:val="28"/>
        </w:rPr>
        <w:t>лась ли по этим лицензиям какая-либо фактическая работа. Т.е. в статотчетности должны участвовать все лицензии, де</w:t>
      </w:r>
      <w:r w:rsidRPr="00C906C7">
        <w:rPr>
          <w:sz w:val="28"/>
          <w:szCs w:val="28"/>
        </w:rPr>
        <w:t>й</w:t>
      </w:r>
      <w:r w:rsidRPr="00C906C7">
        <w:rPr>
          <w:sz w:val="28"/>
          <w:szCs w:val="28"/>
        </w:rPr>
        <w:t>ствующие на начало отчетного года, выданные и аннулированные в отчетном году.</w:t>
      </w:r>
    </w:p>
    <w:p w:rsidR="0076777F" w:rsidRPr="0076777F" w:rsidRDefault="0076777F" w:rsidP="0076777F">
      <w:pPr>
        <w:pStyle w:val="3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74861">
        <w:rPr>
          <w:sz w:val="28"/>
          <w:szCs w:val="28"/>
        </w:rPr>
        <w:t>Переоформленные в отчетном году лицензии в статотчетности должны учитываться только один раз по последнему номеру и по последнему недропол</w:t>
      </w:r>
      <w:r w:rsidRPr="00674861">
        <w:rPr>
          <w:sz w:val="28"/>
          <w:szCs w:val="28"/>
        </w:rPr>
        <w:t>ь</w:t>
      </w:r>
      <w:r w:rsidRPr="00674861">
        <w:rPr>
          <w:sz w:val="28"/>
          <w:szCs w:val="28"/>
        </w:rPr>
        <w:t>зователю, во избежание двойного счета.</w:t>
      </w:r>
      <w:proofErr w:type="gramEnd"/>
      <w:r w:rsidRPr="00674861">
        <w:rPr>
          <w:sz w:val="28"/>
          <w:szCs w:val="28"/>
        </w:rPr>
        <w:t xml:space="preserve"> (Например, если лицензия переоформлена в конце декабря с прежнего недропользователя на его доче</w:t>
      </w:r>
      <w:r w:rsidRPr="00674861">
        <w:rPr>
          <w:sz w:val="28"/>
          <w:szCs w:val="28"/>
        </w:rPr>
        <w:t>р</w:t>
      </w:r>
      <w:r w:rsidRPr="00674861">
        <w:rPr>
          <w:sz w:val="28"/>
          <w:szCs w:val="28"/>
        </w:rPr>
        <w:t xml:space="preserve">нюю фирму, то отчитывается дочерняя фирма по новому номеру лицензии, но за весь отчетный год, т.е. и за себя, и </w:t>
      </w:r>
      <w:proofErr w:type="gramStart"/>
      <w:r w:rsidRPr="00674861">
        <w:rPr>
          <w:sz w:val="28"/>
          <w:szCs w:val="28"/>
        </w:rPr>
        <w:t>за</w:t>
      </w:r>
      <w:proofErr w:type="gramEnd"/>
      <w:r w:rsidRPr="00674861">
        <w:rPr>
          <w:sz w:val="28"/>
          <w:szCs w:val="28"/>
        </w:rPr>
        <w:t xml:space="preserve"> предыдущего недропольз</w:t>
      </w:r>
      <w:r w:rsidRPr="00674861">
        <w:rPr>
          <w:sz w:val="28"/>
          <w:szCs w:val="28"/>
        </w:rPr>
        <w:t>о</w:t>
      </w:r>
      <w:r w:rsidRPr="00674861">
        <w:rPr>
          <w:sz w:val="28"/>
          <w:szCs w:val="28"/>
        </w:rPr>
        <w:t>вателя).</w:t>
      </w:r>
    </w:p>
    <w:p w:rsidR="0051261C" w:rsidRPr="0051261C" w:rsidRDefault="00B93CF5" w:rsidP="00674861">
      <w:pPr>
        <w:ind w:firstLine="720"/>
        <w:jc w:val="both"/>
        <w:rPr>
          <w:sz w:val="28"/>
          <w:szCs w:val="28"/>
        </w:rPr>
      </w:pPr>
      <w:r w:rsidRPr="00C906C7">
        <w:rPr>
          <w:sz w:val="28"/>
          <w:szCs w:val="28"/>
        </w:rPr>
        <w:t xml:space="preserve">1.3. </w:t>
      </w:r>
      <w:r w:rsidR="0051261C" w:rsidRPr="00674861">
        <w:rPr>
          <w:sz w:val="28"/>
          <w:szCs w:val="28"/>
        </w:rPr>
        <w:t xml:space="preserve">При заполнении страницы «Недропользователь» заполняются все необходимые параметры, год проставляется обязательно – </w:t>
      </w:r>
      <w:r w:rsidR="0051261C" w:rsidRPr="006938F5">
        <w:rPr>
          <w:b/>
          <w:sz w:val="28"/>
          <w:szCs w:val="28"/>
        </w:rPr>
        <w:t>20</w:t>
      </w:r>
      <w:r w:rsidR="00561700">
        <w:rPr>
          <w:b/>
          <w:sz w:val="28"/>
          <w:szCs w:val="28"/>
        </w:rPr>
        <w:t>20</w:t>
      </w:r>
      <w:r w:rsidR="0051261C" w:rsidRPr="00674861">
        <w:rPr>
          <w:b/>
          <w:sz w:val="28"/>
          <w:szCs w:val="28"/>
        </w:rPr>
        <w:t xml:space="preserve"> </w:t>
      </w:r>
      <w:r w:rsidR="0051261C" w:rsidRPr="00674861">
        <w:rPr>
          <w:sz w:val="28"/>
          <w:szCs w:val="28"/>
        </w:rPr>
        <w:t>(</w:t>
      </w:r>
      <w:r w:rsidR="0051261C" w:rsidRPr="00674861">
        <w:rPr>
          <w:b/>
          <w:sz w:val="28"/>
          <w:szCs w:val="28"/>
        </w:rPr>
        <w:t>год, за который вы отчитываетесь</w:t>
      </w:r>
      <w:r w:rsidR="0051261C" w:rsidRPr="00674861">
        <w:rPr>
          <w:sz w:val="28"/>
          <w:szCs w:val="28"/>
        </w:rPr>
        <w:t>), в ячейке «Наименование организации» записывается только название организации без правовой формы, правовая форма вводится в строго отведенную для этого показателя  ячейку, название организации вводится без кавычек.</w:t>
      </w:r>
    </w:p>
    <w:p w:rsidR="00C4672D" w:rsidRDefault="00C4672D" w:rsidP="00C80E5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«ВИНК» титульного листа, включающей информацию о принадлежности организации – недропользователя к крупным вертикально-интегрированным компаниям</w:t>
      </w:r>
      <w:r w:rsidR="00A26625">
        <w:rPr>
          <w:sz w:val="28"/>
          <w:szCs w:val="28"/>
        </w:rPr>
        <w:t xml:space="preserve"> (ОАО </w:t>
      </w:r>
      <w:r w:rsidR="008473B6">
        <w:rPr>
          <w:sz w:val="28"/>
          <w:szCs w:val="28"/>
        </w:rPr>
        <w:t xml:space="preserve">«НК </w:t>
      </w:r>
      <w:r w:rsidR="00A26625">
        <w:rPr>
          <w:sz w:val="28"/>
          <w:szCs w:val="28"/>
        </w:rPr>
        <w:t>Роснефть</w:t>
      </w:r>
      <w:r w:rsidR="008473B6">
        <w:rPr>
          <w:sz w:val="28"/>
          <w:szCs w:val="28"/>
        </w:rPr>
        <w:t>»</w:t>
      </w:r>
      <w:r w:rsidR="00A26625">
        <w:rPr>
          <w:sz w:val="28"/>
          <w:szCs w:val="28"/>
        </w:rPr>
        <w:t xml:space="preserve">, </w:t>
      </w:r>
      <w:r w:rsidR="008473B6">
        <w:rPr>
          <w:sz w:val="28"/>
          <w:szCs w:val="28"/>
        </w:rPr>
        <w:t xml:space="preserve">ОАО «Газпром», ОАО </w:t>
      </w:r>
      <w:r w:rsidR="008473B6">
        <w:rPr>
          <w:sz w:val="28"/>
          <w:szCs w:val="28"/>
        </w:rPr>
        <w:lastRenderedPageBreak/>
        <w:t>«Газпром нефть», ОАО «НК Русснефть», ОАО «НК Лукойл», ОАО «Татнефть», ОАО «АНК Башнефть», ОАО «НГК Славнефть», ОАО «Сургутская НК», ОАО «НОВАТЭК»</w:t>
      </w:r>
      <w:r w:rsidR="00A26625">
        <w:rPr>
          <w:sz w:val="28"/>
          <w:szCs w:val="28"/>
        </w:rPr>
        <w:t>), указывается наименование вертикально-интегрированной компании в случае, если ее доля в уставном капитале организации-недропользователе = или &gt;50%, либо «самостоятельная», если</w:t>
      </w:r>
      <w:proofErr w:type="gramEnd"/>
      <w:r w:rsidR="00A26625">
        <w:rPr>
          <w:sz w:val="28"/>
          <w:szCs w:val="28"/>
        </w:rPr>
        <w:t xml:space="preserve"> доля ВИНК &lt;50% или ВИНК отсутствует.</w:t>
      </w:r>
    </w:p>
    <w:p w:rsidR="00120A25" w:rsidRDefault="00120A25" w:rsidP="00C80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Юридическое лицо проставляет в кодовой части формы код О</w:t>
      </w:r>
      <w:r w:rsidR="00855DB3">
        <w:rPr>
          <w:sz w:val="28"/>
          <w:szCs w:val="28"/>
        </w:rPr>
        <w:t xml:space="preserve">бщероссийского </w:t>
      </w:r>
      <w:r>
        <w:rPr>
          <w:sz w:val="28"/>
          <w:szCs w:val="28"/>
        </w:rPr>
        <w:t xml:space="preserve">классификатора </w:t>
      </w:r>
      <w:r w:rsidR="00855DB3">
        <w:rPr>
          <w:sz w:val="28"/>
          <w:szCs w:val="28"/>
        </w:rPr>
        <w:t>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439CD" w:rsidRDefault="00A439CD" w:rsidP="00C80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Если в соответствующих </w:t>
      </w:r>
      <w:proofErr w:type="gramStart"/>
      <w:r>
        <w:rPr>
          <w:sz w:val="28"/>
          <w:szCs w:val="28"/>
        </w:rPr>
        <w:t>графах</w:t>
      </w:r>
      <w:proofErr w:type="gramEnd"/>
      <w:r>
        <w:rPr>
          <w:sz w:val="28"/>
          <w:szCs w:val="28"/>
        </w:rPr>
        <w:t xml:space="preserve"> разделов требуется указывать сведения с даты регистрации первоначальной лицензии, а лицензия не переоформлялась, то необходимо указывать сведения с даты регистрации действующей лицензии.</w:t>
      </w:r>
    </w:p>
    <w:p w:rsidR="00F86EFB" w:rsidRDefault="00AF0030" w:rsidP="00C80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Графы, обозначенные знаком «Х», не заполняются.</w:t>
      </w:r>
    </w:p>
    <w:p w:rsidR="00AF0030" w:rsidRDefault="00AF0030" w:rsidP="00C80E50">
      <w:pPr>
        <w:ind w:firstLine="720"/>
        <w:jc w:val="both"/>
        <w:rPr>
          <w:sz w:val="28"/>
          <w:szCs w:val="28"/>
        </w:rPr>
      </w:pPr>
    </w:p>
    <w:p w:rsidR="00F86EFB" w:rsidRDefault="00BF42DA" w:rsidP="0073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3B96">
        <w:rPr>
          <w:b/>
          <w:sz w:val="28"/>
          <w:szCs w:val="28"/>
        </w:rPr>
        <w:t>. Раздел 1. Сведения о лицензии на пользование недрами</w:t>
      </w:r>
    </w:p>
    <w:p w:rsidR="00873B96" w:rsidRDefault="00873B96" w:rsidP="00F86EFB">
      <w:pPr>
        <w:jc w:val="both"/>
        <w:rPr>
          <w:b/>
          <w:sz w:val="28"/>
          <w:szCs w:val="28"/>
        </w:rPr>
      </w:pPr>
    </w:p>
    <w:p w:rsidR="00873B96" w:rsidRDefault="002C17B7" w:rsidP="00873B96">
      <w:pPr>
        <w:ind w:firstLine="720"/>
        <w:jc w:val="both"/>
        <w:rPr>
          <w:sz w:val="28"/>
          <w:szCs w:val="28"/>
        </w:rPr>
      </w:pPr>
      <w:r w:rsidRPr="002C17B7">
        <w:rPr>
          <w:sz w:val="28"/>
          <w:szCs w:val="28"/>
        </w:rPr>
        <w:t>В</w:t>
      </w:r>
      <w:r w:rsidR="00E707CA">
        <w:rPr>
          <w:sz w:val="28"/>
          <w:szCs w:val="28"/>
        </w:rPr>
        <w:t xml:space="preserve"> первой строке</w:t>
      </w:r>
      <w:r w:rsidRPr="002C17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E707CA">
        <w:rPr>
          <w:sz w:val="28"/>
          <w:szCs w:val="28"/>
        </w:rPr>
        <w:t>а</w:t>
      </w:r>
      <w:r>
        <w:rPr>
          <w:sz w:val="28"/>
          <w:szCs w:val="28"/>
        </w:rPr>
        <w:t xml:space="preserve"> 1 указываются сведения о</w:t>
      </w:r>
      <w:r w:rsidR="00E707CA">
        <w:rPr>
          <w:sz w:val="28"/>
          <w:szCs w:val="28"/>
        </w:rPr>
        <w:t xml:space="preserve"> лицензии,</w:t>
      </w:r>
      <w:r>
        <w:rPr>
          <w:sz w:val="28"/>
          <w:szCs w:val="28"/>
        </w:rPr>
        <w:t xml:space="preserve"> действующей на дату заполнения отчета.</w:t>
      </w:r>
      <w:r w:rsidR="00E707CA">
        <w:rPr>
          <w:sz w:val="28"/>
          <w:szCs w:val="28"/>
        </w:rPr>
        <w:t xml:space="preserve"> Если срок действия лицензии</w:t>
      </w:r>
      <w:r w:rsidR="00B2347C">
        <w:rPr>
          <w:sz w:val="28"/>
          <w:szCs w:val="28"/>
        </w:rPr>
        <w:t xml:space="preserve"> продлевался, то указывается дата</w:t>
      </w:r>
      <w:r w:rsidR="001B0C55">
        <w:rPr>
          <w:sz w:val="28"/>
          <w:szCs w:val="28"/>
        </w:rPr>
        <w:t xml:space="preserve"> окончания действия лицензии</w:t>
      </w:r>
      <w:r w:rsidR="00B2347C">
        <w:rPr>
          <w:sz w:val="28"/>
          <w:szCs w:val="28"/>
        </w:rPr>
        <w:t xml:space="preserve">, установленная последним продлением </w:t>
      </w:r>
      <w:r w:rsidR="001B0C55">
        <w:rPr>
          <w:sz w:val="28"/>
          <w:szCs w:val="28"/>
        </w:rPr>
        <w:t xml:space="preserve">ее </w:t>
      </w:r>
      <w:r w:rsidR="00B2347C">
        <w:rPr>
          <w:sz w:val="28"/>
          <w:szCs w:val="28"/>
        </w:rPr>
        <w:t>срока действия.</w:t>
      </w:r>
    </w:p>
    <w:p w:rsidR="002C17B7" w:rsidRDefault="00A439CD" w:rsidP="00873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2C17B7">
        <w:rPr>
          <w:sz w:val="28"/>
          <w:szCs w:val="28"/>
        </w:rPr>
        <w:t xml:space="preserve"> если </w:t>
      </w:r>
      <w:r w:rsidR="00734A50">
        <w:rPr>
          <w:sz w:val="28"/>
          <w:szCs w:val="28"/>
        </w:rPr>
        <w:t>лицензия переоформлялась</w:t>
      </w:r>
      <w:r w:rsidR="002C17B7">
        <w:rPr>
          <w:sz w:val="28"/>
          <w:szCs w:val="28"/>
        </w:rPr>
        <w:t xml:space="preserve">, то </w:t>
      </w:r>
      <w:r w:rsidR="00B2347C">
        <w:rPr>
          <w:sz w:val="28"/>
          <w:szCs w:val="28"/>
        </w:rPr>
        <w:t xml:space="preserve">во второй строке раздела 1 </w:t>
      </w:r>
      <w:r w:rsidR="002C17B7">
        <w:rPr>
          <w:sz w:val="28"/>
          <w:szCs w:val="28"/>
        </w:rPr>
        <w:t xml:space="preserve">указываются сведения </w:t>
      </w:r>
      <w:r w:rsidR="00B2347C">
        <w:rPr>
          <w:sz w:val="28"/>
          <w:szCs w:val="28"/>
        </w:rPr>
        <w:t>о серии, номере и виде первоначальной</w:t>
      </w:r>
      <w:r w:rsidR="00734A50">
        <w:rPr>
          <w:sz w:val="28"/>
          <w:szCs w:val="28"/>
        </w:rPr>
        <w:t xml:space="preserve"> </w:t>
      </w:r>
      <w:r w:rsidR="00734A50" w:rsidRPr="00C906C7">
        <w:rPr>
          <w:sz w:val="28"/>
          <w:szCs w:val="28"/>
        </w:rPr>
        <w:t>лицензии</w:t>
      </w:r>
      <w:r w:rsidR="00DB6E63" w:rsidRPr="00C906C7">
        <w:rPr>
          <w:sz w:val="28"/>
          <w:szCs w:val="28"/>
        </w:rPr>
        <w:t xml:space="preserve"> (до</w:t>
      </w:r>
      <w:r w:rsidR="00DB6E63" w:rsidRPr="00DB6E63">
        <w:rPr>
          <w:color w:val="FF0000"/>
          <w:sz w:val="28"/>
          <w:szCs w:val="28"/>
        </w:rPr>
        <w:t xml:space="preserve"> </w:t>
      </w:r>
      <w:r w:rsidR="00DB6E63" w:rsidRPr="00C906C7">
        <w:rPr>
          <w:sz w:val="28"/>
          <w:szCs w:val="28"/>
        </w:rPr>
        <w:t>всех переоформлений, если их было несколько)</w:t>
      </w:r>
      <w:r w:rsidR="00734A50" w:rsidRPr="00C906C7">
        <w:rPr>
          <w:sz w:val="28"/>
          <w:szCs w:val="28"/>
        </w:rPr>
        <w:t>, а также</w:t>
      </w:r>
      <w:r w:rsidR="00734A50">
        <w:rPr>
          <w:sz w:val="28"/>
          <w:szCs w:val="28"/>
        </w:rPr>
        <w:t xml:space="preserve"> наименовании участка недр, указанной в первоначальной лицензии, и дате ее регистрации.</w:t>
      </w:r>
      <w:r w:rsidR="0048698D">
        <w:rPr>
          <w:sz w:val="28"/>
          <w:szCs w:val="28"/>
        </w:rPr>
        <w:t xml:space="preserve"> </w:t>
      </w:r>
    </w:p>
    <w:p w:rsidR="00DB6E63" w:rsidRDefault="00DB6E63" w:rsidP="00734A50">
      <w:pPr>
        <w:jc w:val="center"/>
        <w:rPr>
          <w:b/>
          <w:sz w:val="28"/>
          <w:szCs w:val="28"/>
        </w:rPr>
      </w:pPr>
    </w:p>
    <w:p w:rsidR="00F86EFB" w:rsidRDefault="00734A50" w:rsidP="0073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27123">
        <w:rPr>
          <w:b/>
          <w:sz w:val="28"/>
          <w:szCs w:val="28"/>
        </w:rPr>
        <w:t>. Раздел 2. Сведения о сроках выполнения условий пользования недрами при геологическом изучении участка недр и разведке месторождения углеводородного сырья, установленных в лицензии</w:t>
      </w:r>
    </w:p>
    <w:p w:rsidR="00734A50" w:rsidRDefault="00734A50" w:rsidP="00734A50">
      <w:pPr>
        <w:jc w:val="center"/>
        <w:rPr>
          <w:b/>
          <w:sz w:val="28"/>
          <w:szCs w:val="28"/>
        </w:rPr>
      </w:pPr>
    </w:p>
    <w:p w:rsidR="00734A50" w:rsidRDefault="00FB46D9" w:rsidP="00734A50">
      <w:pPr>
        <w:ind w:firstLine="720"/>
        <w:jc w:val="both"/>
        <w:rPr>
          <w:sz w:val="28"/>
          <w:szCs w:val="28"/>
          <w:u w:val="single"/>
        </w:rPr>
      </w:pPr>
      <w:r w:rsidRPr="00FB46D9">
        <w:rPr>
          <w:sz w:val="28"/>
          <w:szCs w:val="28"/>
          <w:u w:val="single"/>
        </w:rPr>
        <w:t xml:space="preserve">Строка </w:t>
      </w:r>
      <w:r w:rsidR="00CE59C8">
        <w:rPr>
          <w:sz w:val="28"/>
          <w:szCs w:val="28"/>
          <w:u w:val="single"/>
        </w:rPr>
        <w:t>0</w:t>
      </w:r>
      <w:r w:rsidRPr="00FB46D9">
        <w:rPr>
          <w:sz w:val="28"/>
          <w:szCs w:val="28"/>
          <w:u w:val="single"/>
        </w:rPr>
        <w:t xml:space="preserve">1. </w:t>
      </w:r>
    </w:p>
    <w:p w:rsidR="00AE3920" w:rsidRDefault="00FB46D9" w:rsidP="00AE3920">
      <w:pPr>
        <w:ind w:firstLine="720"/>
        <w:jc w:val="both"/>
        <w:rPr>
          <w:sz w:val="28"/>
          <w:szCs w:val="28"/>
        </w:rPr>
      </w:pPr>
      <w:proofErr w:type="gramStart"/>
      <w:r w:rsidRPr="00FB46D9">
        <w:rPr>
          <w:sz w:val="28"/>
          <w:szCs w:val="28"/>
        </w:rPr>
        <w:t xml:space="preserve">В </w:t>
      </w:r>
      <w:r w:rsidR="00AF4CFB">
        <w:rPr>
          <w:sz w:val="28"/>
          <w:szCs w:val="28"/>
        </w:rPr>
        <w:t>граф</w:t>
      </w:r>
      <w:r w:rsidR="00AE3920">
        <w:rPr>
          <w:sz w:val="28"/>
          <w:szCs w:val="28"/>
        </w:rPr>
        <w:t>е</w:t>
      </w:r>
      <w:r w:rsidR="00CD3A4B">
        <w:rPr>
          <w:sz w:val="28"/>
          <w:szCs w:val="28"/>
        </w:rPr>
        <w:t xml:space="preserve"> 3</w:t>
      </w:r>
      <w:r w:rsidR="00A85019">
        <w:rPr>
          <w:sz w:val="28"/>
          <w:szCs w:val="28"/>
        </w:rPr>
        <w:t xml:space="preserve"> </w:t>
      </w:r>
      <w:r w:rsidR="00CD3A4B">
        <w:rPr>
          <w:sz w:val="28"/>
          <w:szCs w:val="28"/>
        </w:rPr>
        <w:t>указывает</w:t>
      </w:r>
      <w:r>
        <w:rPr>
          <w:sz w:val="28"/>
          <w:szCs w:val="28"/>
        </w:rPr>
        <w:t>ся</w:t>
      </w:r>
      <w:r w:rsidR="00CD3A4B">
        <w:rPr>
          <w:sz w:val="28"/>
          <w:szCs w:val="28"/>
        </w:rPr>
        <w:t xml:space="preserve"> дата начала сейсморазведочн</w:t>
      </w:r>
      <w:r w:rsidR="00625690">
        <w:rPr>
          <w:sz w:val="28"/>
          <w:szCs w:val="28"/>
        </w:rPr>
        <w:t xml:space="preserve">ых работ 2Д или 3Д (что раньше), </w:t>
      </w:r>
      <w:r w:rsidR="00CD3A4B">
        <w:rPr>
          <w:sz w:val="28"/>
          <w:szCs w:val="28"/>
        </w:rPr>
        <w:t>указанная в лицензии на пользование недрами</w:t>
      </w:r>
      <w:r w:rsidR="00AE3920">
        <w:rPr>
          <w:sz w:val="28"/>
          <w:szCs w:val="28"/>
        </w:rPr>
        <w:t xml:space="preserve"> типа НП (предоставленная для геологического изучения недр), а также </w:t>
      </w:r>
      <w:r w:rsidR="00CE36F5">
        <w:rPr>
          <w:sz w:val="28"/>
          <w:szCs w:val="28"/>
        </w:rPr>
        <w:t>в лицензиях</w:t>
      </w:r>
      <w:r w:rsidR="00AE3920">
        <w:rPr>
          <w:sz w:val="28"/>
          <w:szCs w:val="28"/>
        </w:rPr>
        <w:t xml:space="preserve"> типа НР и НЭ, в которых указаны участки недр со статусом геологического отвода с соответствующими обязательствами по</w:t>
      </w:r>
      <w:r w:rsidR="00CE36F5">
        <w:rPr>
          <w:sz w:val="28"/>
          <w:szCs w:val="28"/>
        </w:rPr>
        <w:t xml:space="preserve"> выполнению в его границах</w:t>
      </w:r>
      <w:r w:rsidR="00AE3920">
        <w:rPr>
          <w:sz w:val="28"/>
          <w:szCs w:val="28"/>
        </w:rPr>
        <w:t xml:space="preserve"> </w:t>
      </w:r>
      <w:r w:rsidR="00CE36F5">
        <w:rPr>
          <w:sz w:val="28"/>
          <w:szCs w:val="28"/>
        </w:rPr>
        <w:t>геологического изучения недр</w:t>
      </w:r>
      <w:r w:rsidR="00AE3920">
        <w:rPr>
          <w:sz w:val="28"/>
          <w:szCs w:val="28"/>
        </w:rPr>
        <w:t>.</w:t>
      </w:r>
      <w:proofErr w:type="gramEnd"/>
    </w:p>
    <w:p w:rsidR="00CE36F5" w:rsidRDefault="00CE36F5" w:rsidP="00CE36F5">
      <w:pPr>
        <w:ind w:firstLine="720"/>
        <w:jc w:val="both"/>
        <w:rPr>
          <w:sz w:val="28"/>
          <w:szCs w:val="28"/>
        </w:rPr>
      </w:pPr>
      <w:r w:rsidRPr="00FB46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графе 5 указывается дата начала сейсморазведочных работ 2Д или 3Д (что раньше), </w:t>
      </w:r>
      <w:proofErr w:type="gramStart"/>
      <w:r>
        <w:rPr>
          <w:sz w:val="28"/>
          <w:szCs w:val="28"/>
        </w:rPr>
        <w:t>указанная</w:t>
      </w:r>
      <w:proofErr w:type="gramEnd"/>
      <w:r>
        <w:rPr>
          <w:sz w:val="28"/>
          <w:szCs w:val="28"/>
        </w:rPr>
        <w:t xml:space="preserve"> </w:t>
      </w:r>
      <w:r w:rsidR="00625690">
        <w:rPr>
          <w:sz w:val="28"/>
          <w:szCs w:val="28"/>
        </w:rPr>
        <w:t>в</w:t>
      </w:r>
      <w:r>
        <w:rPr>
          <w:sz w:val="28"/>
          <w:szCs w:val="28"/>
        </w:rPr>
        <w:t xml:space="preserve"> лицензия</w:t>
      </w:r>
      <w:r w:rsidR="00625690">
        <w:rPr>
          <w:sz w:val="28"/>
          <w:szCs w:val="28"/>
        </w:rPr>
        <w:t>х</w:t>
      </w:r>
      <w:r>
        <w:rPr>
          <w:sz w:val="28"/>
          <w:szCs w:val="28"/>
        </w:rPr>
        <w:t xml:space="preserve"> типа НР и НЭ, в которых указаны участки недр со статусом горного отвода с соответствующими обязательствами по </w:t>
      </w:r>
      <w:r w:rsidR="00625690">
        <w:rPr>
          <w:sz w:val="28"/>
          <w:szCs w:val="28"/>
        </w:rPr>
        <w:t>выполнению в его границах разведочных работ</w:t>
      </w:r>
      <w:r>
        <w:rPr>
          <w:sz w:val="28"/>
          <w:szCs w:val="28"/>
        </w:rPr>
        <w:t>.</w:t>
      </w:r>
    </w:p>
    <w:p w:rsidR="00AE0E22" w:rsidRPr="00AE0E22" w:rsidRDefault="00CD3A4B" w:rsidP="00734A5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Если</w:t>
      </w:r>
      <w:r w:rsidR="0007668A">
        <w:rPr>
          <w:sz w:val="28"/>
          <w:szCs w:val="28"/>
        </w:rPr>
        <w:t xml:space="preserve"> имели </w:t>
      </w:r>
      <w:r w:rsidR="009C6DDF">
        <w:rPr>
          <w:sz w:val="28"/>
          <w:szCs w:val="28"/>
        </w:rPr>
        <w:t xml:space="preserve">место </w:t>
      </w:r>
      <w:r w:rsidR="0007668A">
        <w:rPr>
          <w:sz w:val="28"/>
          <w:szCs w:val="28"/>
        </w:rPr>
        <w:t>случаи</w:t>
      </w:r>
      <w:r>
        <w:rPr>
          <w:sz w:val="28"/>
          <w:szCs w:val="28"/>
        </w:rPr>
        <w:t xml:space="preserve"> перенос</w:t>
      </w:r>
      <w:r w:rsidR="0007668A">
        <w:rPr>
          <w:sz w:val="28"/>
          <w:szCs w:val="28"/>
        </w:rPr>
        <w:t>а</w:t>
      </w:r>
      <w:r>
        <w:rPr>
          <w:sz w:val="28"/>
          <w:szCs w:val="28"/>
        </w:rPr>
        <w:t xml:space="preserve"> сроков начала работ, то указывается дата, установленная последним дополнением к лицензии о переносе сроков начала работ.</w:t>
      </w:r>
    </w:p>
    <w:p w:rsidR="008D4D1A" w:rsidRPr="009A0628" w:rsidRDefault="00625690" w:rsidP="008D4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графах 4 и 6 указывается фактическая дата </w:t>
      </w:r>
      <w:r w:rsidR="00E1233E">
        <w:rPr>
          <w:sz w:val="28"/>
          <w:szCs w:val="28"/>
        </w:rPr>
        <w:t>выполнения условий лицензии.</w:t>
      </w:r>
    </w:p>
    <w:p w:rsidR="009A0628" w:rsidRDefault="009A0628" w:rsidP="00734A5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F720D9">
        <w:rPr>
          <w:sz w:val="28"/>
          <w:szCs w:val="28"/>
          <w:u w:val="single"/>
        </w:rPr>
        <w:t>троки</w:t>
      </w:r>
      <w:r>
        <w:rPr>
          <w:sz w:val="28"/>
          <w:szCs w:val="28"/>
          <w:u w:val="single"/>
        </w:rPr>
        <w:t xml:space="preserve"> </w:t>
      </w:r>
      <w:r w:rsidR="00CE59C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="00F720D9">
        <w:rPr>
          <w:sz w:val="28"/>
          <w:szCs w:val="28"/>
          <w:u w:val="single"/>
        </w:rPr>
        <w:t xml:space="preserve"> и </w:t>
      </w:r>
      <w:r w:rsidR="00CE59C8">
        <w:rPr>
          <w:sz w:val="28"/>
          <w:szCs w:val="28"/>
          <w:u w:val="single"/>
        </w:rPr>
        <w:t>0</w:t>
      </w:r>
      <w:r w:rsidR="00F720D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</w:p>
    <w:p w:rsidR="009A0628" w:rsidRDefault="009A0628" w:rsidP="00734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E1233E">
        <w:rPr>
          <w:sz w:val="28"/>
          <w:szCs w:val="28"/>
        </w:rPr>
        <w:t xml:space="preserve">по </w:t>
      </w:r>
      <w:r w:rsidR="00F720D9">
        <w:rPr>
          <w:sz w:val="28"/>
          <w:szCs w:val="28"/>
        </w:rPr>
        <w:t>строк</w:t>
      </w:r>
      <w:r w:rsidR="00E1233E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9F621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F720D9">
        <w:rPr>
          <w:sz w:val="28"/>
          <w:szCs w:val="28"/>
        </w:rPr>
        <w:t xml:space="preserve"> и </w:t>
      </w:r>
      <w:r w:rsidR="009F6216">
        <w:rPr>
          <w:sz w:val="28"/>
          <w:szCs w:val="28"/>
        </w:rPr>
        <w:t>0</w:t>
      </w:r>
      <w:r w:rsidR="00F720D9">
        <w:rPr>
          <w:sz w:val="28"/>
          <w:szCs w:val="28"/>
        </w:rPr>
        <w:t>3</w:t>
      </w:r>
      <w:r>
        <w:rPr>
          <w:sz w:val="28"/>
          <w:szCs w:val="28"/>
        </w:rPr>
        <w:t xml:space="preserve"> заполняются аналогично указаниям, приведенным для строки </w:t>
      </w:r>
      <w:r w:rsidR="009F6216">
        <w:rPr>
          <w:sz w:val="28"/>
          <w:szCs w:val="28"/>
        </w:rPr>
        <w:t>0</w:t>
      </w:r>
      <w:r>
        <w:rPr>
          <w:sz w:val="28"/>
          <w:szCs w:val="28"/>
        </w:rPr>
        <w:t xml:space="preserve">1. </w:t>
      </w:r>
    </w:p>
    <w:p w:rsidR="009A0628" w:rsidRDefault="009A0628" w:rsidP="00734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9F6216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началом строительства поисковых или разведочных скважин следует понимать начало </w:t>
      </w:r>
      <w:r w:rsidRPr="00F720D9">
        <w:rPr>
          <w:sz w:val="28"/>
          <w:szCs w:val="28"/>
        </w:rPr>
        <w:t xml:space="preserve">бурения </w:t>
      </w:r>
      <w:r w:rsidR="00F720D9" w:rsidRPr="00077D6C">
        <w:rPr>
          <w:b/>
          <w:sz w:val="28"/>
          <w:szCs w:val="28"/>
        </w:rPr>
        <w:t>первой</w:t>
      </w:r>
      <w:r w:rsidR="00F720D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поисковой и</w:t>
      </w:r>
      <w:r w:rsidR="00F720D9">
        <w:rPr>
          <w:sz w:val="28"/>
          <w:szCs w:val="28"/>
        </w:rPr>
        <w:t>ли</w:t>
      </w:r>
      <w:r>
        <w:rPr>
          <w:sz w:val="28"/>
          <w:szCs w:val="28"/>
        </w:rPr>
        <w:t xml:space="preserve"> разведочной скважины (первые метры проходки).</w:t>
      </w:r>
      <w:r w:rsidR="00F720D9">
        <w:rPr>
          <w:sz w:val="28"/>
          <w:szCs w:val="28"/>
        </w:rPr>
        <w:t xml:space="preserve"> Строительство буровых площадок или монтажные работы </w:t>
      </w:r>
      <w:r w:rsidR="009F6216">
        <w:rPr>
          <w:sz w:val="28"/>
          <w:szCs w:val="28"/>
        </w:rPr>
        <w:t>для данного отчета</w:t>
      </w:r>
      <w:r w:rsidR="00F720D9">
        <w:rPr>
          <w:sz w:val="28"/>
          <w:szCs w:val="28"/>
        </w:rPr>
        <w:t xml:space="preserve"> не могут считаться началом строительства скважины.</w:t>
      </w:r>
    </w:p>
    <w:p w:rsidR="00F720D9" w:rsidRDefault="00F720D9" w:rsidP="00734A5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Строка </w:t>
      </w:r>
      <w:r w:rsidR="00CE59C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4.</w:t>
      </w:r>
    </w:p>
    <w:p w:rsidR="00077D6C" w:rsidRPr="00077D6C" w:rsidRDefault="00077D6C" w:rsidP="00734A50">
      <w:pPr>
        <w:ind w:firstLine="720"/>
        <w:jc w:val="both"/>
        <w:rPr>
          <w:sz w:val="28"/>
          <w:szCs w:val="28"/>
        </w:rPr>
      </w:pPr>
      <w:r w:rsidRPr="00077D6C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установленный лицензией и фактический срок окончания геологического изучения т</w:t>
      </w:r>
      <w:r w:rsidR="009F6216">
        <w:rPr>
          <w:sz w:val="28"/>
          <w:szCs w:val="28"/>
        </w:rPr>
        <w:t>олько для лицензий типа НР и НЭ,</w:t>
      </w:r>
      <w:r w:rsidR="009F6216" w:rsidRPr="009F6216">
        <w:rPr>
          <w:sz w:val="28"/>
          <w:szCs w:val="28"/>
        </w:rPr>
        <w:t xml:space="preserve"> </w:t>
      </w:r>
      <w:r w:rsidR="009F6216">
        <w:rPr>
          <w:sz w:val="28"/>
          <w:szCs w:val="28"/>
        </w:rPr>
        <w:t>в которых указаны участки недр со статусом геологического отвода с соответствующими обязательствами по выполнению в его границах геологического изучения недр.</w:t>
      </w:r>
    </w:p>
    <w:p w:rsidR="00077D6C" w:rsidRDefault="00077D6C" w:rsidP="00077D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C906C7">
        <w:rPr>
          <w:sz w:val="28"/>
          <w:szCs w:val="28"/>
        </w:rPr>
        <w:t xml:space="preserve">имели </w:t>
      </w:r>
      <w:r w:rsidR="00345396" w:rsidRPr="00C906C7">
        <w:rPr>
          <w:sz w:val="28"/>
          <w:szCs w:val="28"/>
        </w:rPr>
        <w:t xml:space="preserve">место </w:t>
      </w:r>
      <w:r w:rsidR="008D4D1A" w:rsidRPr="00C906C7">
        <w:rPr>
          <w:sz w:val="28"/>
          <w:szCs w:val="28"/>
        </w:rPr>
        <w:t>случаи</w:t>
      </w:r>
      <w:r w:rsidR="008D4D1A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</w:t>
      </w:r>
      <w:r w:rsidR="008D4D1A">
        <w:rPr>
          <w:sz w:val="28"/>
          <w:szCs w:val="28"/>
        </w:rPr>
        <w:t>а</w:t>
      </w:r>
      <w:r>
        <w:rPr>
          <w:sz w:val="28"/>
          <w:szCs w:val="28"/>
        </w:rPr>
        <w:t xml:space="preserve"> сроков окончания работ, то указывается дата, установленная последним дополнением к лицензии о переносе сроков </w:t>
      </w:r>
      <w:r w:rsidR="0007668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работ.</w:t>
      </w:r>
    </w:p>
    <w:p w:rsidR="0007668A" w:rsidRDefault="0007668A" w:rsidP="00077D6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Строка </w:t>
      </w:r>
      <w:r w:rsidR="00CE59C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5.</w:t>
      </w:r>
    </w:p>
    <w:p w:rsidR="0007668A" w:rsidRDefault="0007668A" w:rsidP="0007668A">
      <w:pPr>
        <w:ind w:firstLine="720"/>
        <w:jc w:val="both"/>
        <w:rPr>
          <w:sz w:val="28"/>
          <w:szCs w:val="28"/>
        </w:rPr>
      </w:pPr>
      <w:r w:rsidRPr="00077D6C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установленный лицензией срок ввода месторождения</w:t>
      </w:r>
      <w:r w:rsidR="00C2451E">
        <w:rPr>
          <w:sz w:val="28"/>
          <w:szCs w:val="28"/>
        </w:rPr>
        <w:t xml:space="preserve"> в разработку</w:t>
      </w:r>
      <w:r w:rsidR="00685D36">
        <w:rPr>
          <w:sz w:val="28"/>
          <w:szCs w:val="28"/>
        </w:rPr>
        <w:t xml:space="preserve"> (графа 5)</w:t>
      </w:r>
      <w:r w:rsidR="00C2451E">
        <w:rPr>
          <w:sz w:val="28"/>
          <w:szCs w:val="28"/>
        </w:rPr>
        <w:t xml:space="preserve"> и фактическая дата выполнения условия лицензии.</w:t>
      </w:r>
      <w:r w:rsidR="004E2407">
        <w:rPr>
          <w:sz w:val="28"/>
          <w:szCs w:val="28"/>
        </w:rPr>
        <w:t xml:space="preserve"> Если в лицензии не указана конкретная стадия разработки месторождения, то под фактической датой следует принимать ввод месторождения в разработку по первому</w:t>
      </w:r>
      <w:r w:rsidR="00AF0030">
        <w:rPr>
          <w:sz w:val="28"/>
          <w:szCs w:val="28"/>
        </w:rPr>
        <w:t>,</w:t>
      </w:r>
      <w:r w:rsidR="004E2407">
        <w:rPr>
          <w:sz w:val="28"/>
          <w:szCs w:val="28"/>
        </w:rPr>
        <w:t xml:space="preserve"> утвержденному в установленном порядке</w:t>
      </w:r>
      <w:r w:rsidR="00AF0030">
        <w:rPr>
          <w:sz w:val="28"/>
          <w:szCs w:val="28"/>
        </w:rPr>
        <w:t>,</w:t>
      </w:r>
      <w:r w:rsidR="004E2407">
        <w:rPr>
          <w:sz w:val="28"/>
          <w:szCs w:val="28"/>
        </w:rPr>
        <w:t xml:space="preserve"> проектному документу. При этом пробная эксплуатация единичных поисково-разведочных скважин не является вводом месторождения в разработку.</w:t>
      </w:r>
    </w:p>
    <w:p w:rsidR="0007668A" w:rsidRDefault="0007668A" w:rsidP="00076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="00252BC3">
        <w:rPr>
          <w:sz w:val="28"/>
          <w:szCs w:val="28"/>
        </w:rPr>
        <w:t>в лицензии указаний о вводе в разработку нескольких месторождений</w:t>
      </w:r>
      <w:r w:rsidR="00426BB7">
        <w:rPr>
          <w:sz w:val="28"/>
          <w:szCs w:val="28"/>
        </w:rPr>
        <w:t xml:space="preserve"> (частей</w:t>
      </w:r>
      <w:r w:rsidR="002A481E">
        <w:rPr>
          <w:sz w:val="28"/>
          <w:szCs w:val="28"/>
        </w:rPr>
        <w:t xml:space="preserve"> месторождений</w:t>
      </w:r>
      <w:r w:rsidR="00426BB7">
        <w:rPr>
          <w:sz w:val="28"/>
          <w:szCs w:val="28"/>
        </w:rPr>
        <w:t>)</w:t>
      </w:r>
      <w:r w:rsidR="000973FE">
        <w:rPr>
          <w:sz w:val="28"/>
          <w:szCs w:val="28"/>
        </w:rPr>
        <w:t>, но</w:t>
      </w:r>
      <w:r w:rsidR="00252BC3">
        <w:rPr>
          <w:sz w:val="28"/>
          <w:szCs w:val="28"/>
        </w:rPr>
        <w:t xml:space="preserve"> в разные сроки</w:t>
      </w:r>
      <w:r w:rsidR="000973FE">
        <w:rPr>
          <w:sz w:val="28"/>
          <w:szCs w:val="28"/>
        </w:rPr>
        <w:t>,</w:t>
      </w:r>
      <w:r w:rsidR="00252BC3">
        <w:rPr>
          <w:sz w:val="28"/>
          <w:szCs w:val="28"/>
        </w:rPr>
        <w:t xml:space="preserve"> в отчете необходимо указывать</w:t>
      </w:r>
      <w:r w:rsidR="000973FE">
        <w:rPr>
          <w:sz w:val="28"/>
          <w:szCs w:val="28"/>
        </w:rPr>
        <w:t xml:space="preserve"> сведения о вводе в разработку первого</w:t>
      </w:r>
      <w:r>
        <w:rPr>
          <w:sz w:val="28"/>
          <w:szCs w:val="28"/>
        </w:rPr>
        <w:t xml:space="preserve"> по срокам месторождения.</w:t>
      </w:r>
    </w:p>
    <w:p w:rsidR="000973FE" w:rsidRPr="001E5B82" w:rsidRDefault="000973FE" w:rsidP="001E5B82">
      <w:pPr>
        <w:shd w:val="clear" w:color="auto" w:fill="D9D9D9"/>
        <w:ind w:firstLine="720"/>
        <w:jc w:val="both"/>
        <w:rPr>
          <w:sz w:val="28"/>
          <w:szCs w:val="28"/>
        </w:rPr>
      </w:pPr>
      <w:r w:rsidRPr="001E5B82">
        <w:rPr>
          <w:sz w:val="28"/>
          <w:szCs w:val="28"/>
        </w:rPr>
        <w:t>При этом</w:t>
      </w:r>
      <w:r w:rsidR="00426BB7" w:rsidRPr="001E5B82">
        <w:rPr>
          <w:sz w:val="28"/>
          <w:szCs w:val="28"/>
        </w:rPr>
        <w:t xml:space="preserve"> к отчету № 1-ЛС прилагается дополнение, заполненное по форме согласно приложению к настоящим Методическим указаниям, с</w:t>
      </w:r>
      <w:r w:rsidR="001E5B82" w:rsidRPr="001E5B82">
        <w:rPr>
          <w:sz w:val="28"/>
          <w:szCs w:val="28"/>
        </w:rPr>
        <w:t>о следующей отметкой внизу таблицы Раздела 6: «Приложение: Дополнение к строке 05 Раздела 2».</w:t>
      </w:r>
      <w:r w:rsidR="0000652C">
        <w:rPr>
          <w:sz w:val="28"/>
          <w:szCs w:val="28"/>
        </w:rPr>
        <w:t xml:space="preserve"> (Заполняется в «Статистике-1ЛС в </w:t>
      </w:r>
      <w:proofErr w:type="gramStart"/>
      <w:r w:rsidR="0000652C">
        <w:rPr>
          <w:sz w:val="28"/>
          <w:szCs w:val="28"/>
        </w:rPr>
        <w:t>разделе</w:t>
      </w:r>
      <w:proofErr w:type="gramEnd"/>
      <w:r w:rsidR="0000652C">
        <w:rPr>
          <w:sz w:val="28"/>
          <w:szCs w:val="28"/>
        </w:rPr>
        <w:t xml:space="preserve"> 2).</w:t>
      </w:r>
    </w:p>
    <w:p w:rsidR="0007668A" w:rsidRDefault="0007668A" w:rsidP="00076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C906C7">
        <w:rPr>
          <w:sz w:val="28"/>
          <w:szCs w:val="28"/>
        </w:rPr>
        <w:t xml:space="preserve">имели </w:t>
      </w:r>
      <w:r w:rsidR="00400BAB" w:rsidRPr="00C906C7">
        <w:rPr>
          <w:sz w:val="28"/>
          <w:szCs w:val="28"/>
        </w:rPr>
        <w:t xml:space="preserve">место </w:t>
      </w:r>
      <w:r w:rsidR="008D4D1A" w:rsidRPr="00C906C7">
        <w:rPr>
          <w:sz w:val="28"/>
          <w:szCs w:val="28"/>
        </w:rPr>
        <w:t>случаи</w:t>
      </w:r>
      <w:r w:rsidR="008D4D1A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</w:t>
      </w:r>
      <w:r w:rsidR="008D4D1A">
        <w:rPr>
          <w:sz w:val="28"/>
          <w:szCs w:val="28"/>
        </w:rPr>
        <w:t>а</w:t>
      </w:r>
      <w:r w:rsidR="001E5B82">
        <w:rPr>
          <w:sz w:val="28"/>
          <w:szCs w:val="28"/>
        </w:rPr>
        <w:t xml:space="preserve"> сроков ввода месторождений</w:t>
      </w:r>
      <w:r>
        <w:rPr>
          <w:sz w:val="28"/>
          <w:szCs w:val="28"/>
        </w:rPr>
        <w:t xml:space="preserve"> в разработку, то указывается дата, установленная последним дополнением к лицензии о переносе сроков </w:t>
      </w:r>
      <w:r w:rsidR="001E5B82">
        <w:rPr>
          <w:sz w:val="28"/>
          <w:szCs w:val="28"/>
        </w:rPr>
        <w:t>ввода месторождений</w:t>
      </w:r>
      <w:r w:rsidR="008D4D1A">
        <w:rPr>
          <w:sz w:val="28"/>
          <w:szCs w:val="28"/>
        </w:rPr>
        <w:t xml:space="preserve"> в разработку.</w:t>
      </w:r>
    </w:p>
    <w:p w:rsidR="0000652C" w:rsidRPr="00B619F1" w:rsidRDefault="008D4D1A" w:rsidP="008D4D1A">
      <w:pPr>
        <w:ind w:firstLine="720"/>
        <w:jc w:val="both"/>
        <w:rPr>
          <w:b/>
          <w:sz w:val="28"/>
          <w:szCs w:val="28"/>
        </w:rPr>
      </w:pPr>
      <w:r w:rsidRPr="00B619F1">
        <w:rPr>
          <w:b/>
          <w:sz w:val="28"/>
          <w:szCs w:val="28"/>
        </w:rPr>
        <w:t xml:space="preserve">Сроки ввода месторождения в разработку, исполненные до получения лицензии, не </w:t>
      </w:r>
      <w:proofErr w:type="gramStart"/>
      <w:r w:rsidRPr="00B619F1">
        <w:rPr>
          <w:b/>
          <w:sz w:val="28"/>
          <w:szCs w:val="28"/>
        </w:rPr>
        <w:t>учитываются и в отчете не указываются</w:t>
      </w:r>
      <w:proofErr w:type="gramEnd"/>
      <w:r w:rsidRPr="00B619F1">
        <w:rPr>
          <w:b/>
          <w:sz w:val="28"/>
          <w:szCs w:val="28"/>
        </w:rPr>
        <w:t>.</w:t>
      </w:r>
    </w:p>
    <w:p w:rsidR="0000652C" w:rsidRDefault="0000652C" w:rsidP="008D4D1A">
      <w:pPr>
        <w:ind w:firstLine="720"/>
        <w:jc w:val="both"/>
        <w:rPr>
          <w:b/>
          <w:sz w:val="28"/>
          <w:szCs w:val="28"/>
        </w:rPr>
      </w:pPr>
    </w:p>
    <w:p w:rsidR="008D4D1A" w:rsidRPr="00F41422" w:rsidRDefault="008D4D1A" w:rsidP="008D4D1A">
      <w:pPr>
        <w:ind w:firstLine="720"/>
        <w:jc w:val="both"/>
        <w:rPr>
          <w:b/>
          <w:sz w:val="28"/>
          <w:szCs w:val="28"/>
        </w:rPr>
      </w:pPr>
      <w:r w:rsidRPr="00F41422">
        <w:rPr>
          <w:b/>
          <w:sz w:val="28"/>
          <w:szCs w:val="28"/>
        </w:rPr>
        <w:t>Примечание:</w:t>
      </w:r>
    </w:p>
    <w:p w:rsidR="00B33DDF" w:rsidRPr="00F41422" w:rsidRDefault="00B33DDF" w:rsidP="008D4D1A">
      <w:pPr>
        <w:ind w:firstLine="720"/>
        <w:jc w:val="both"/>
        <w:rPr>
          <w:b/>
          <w:sz w:val="28"/>
          <w:szCs w:val="28"/>
        </w:rPr>
      </w:pPr>
      <w:r w:rsidRPr="00F41422">
        <w:rPr>
          <w:b/>
          <w:sz w:val="28"/>
          <w:szCs w:val="28"/>
        </w:rPr>
        <w:t>1. В случае отсутствия в лицензии</w:t>
      </w:r>
      <w:r w:rsidR="00B828F1">
        <w:rPr>
          <w:b/>
          <w:sz w:val="28"/>
          <w:szCs w:val="28"/>
        </w:rPr>
        <w:t xml:space="preserve"> </w:t>
      </w:r>
      <w:r w:rsidR="00F54FE7">
        <w:rPr>
          <w:b/>
          <w:sz w:val="28"/>
          <w:szCs w:val="28"/>
        </w:rPr>
        <w:t>(</w:t>
      </w:r>
      <w:r w:rsidR="00B828F1" w:rsidRPr="006938F5">
        <w:rPr>
          <w:b/>
          <w:sz w:val="28"/>
          <w:szCs w:val="28"/>
        </w:rPr>
        <w:t>проектном документе</w:t>
      </w:r>
      <w:r w:rsidR="00F54FE7" w:rsidRPr="006938F5">
        <w:rPr>
          <w:b/>
          <w:sz w:val="28"/>
          <w:szCs w:val="28"/>
        </w:rPr>
        <w:t>),</w:t>
      </w:r>
      <w:r w:rsidRPr="00F41422">
        <w:rPr>
          <w:b/>
          <w:sz w:val="28"/>
          <w:szCs w:val="28"/>
        </w:rPr>
        <w:t xml:space="preserve"> указаний по срокам начала каких-либо работ, предусмотренных настоящим разделом,</w:t>
      </w:r>
      <w:r w:rsidR="00D85E17" w:rsidRPr="00F41422">
        <w:rPr>
          <w:b/>
          <w:sz w:val="28"/>
          <w:szCs w:val="28"/>
        </w:rPr>
        <w:t xml:space="preserve"> </w:t>
      </w:r>
      <w:r w:rsidR="00341551" w:rsidRPr="00F41422">
        <w:rPr>
          <w:b/>
          <w:sz w:val="28"/>
          <w:szCs w:val="28"/>
        </w:rPr>
        <w:t xml:space="preserve">и/или </w:t>
      </w:r>
      <w:r w:rsidR="009A4479" w:rsidRPr="00F41422">
        <w:rPr>
          <w:b/>
          <w:sz w:val="28"/>
          <w:szCs w:val="28"/>
        </w:rPr>
        <w:t xml:space="preserve">если </w:t>
      </w:r>
      <w:r w:rsidR="00341551" w:rsidRPr="00F41422">
        <w:rPr>
          <w:b/>
          <w:sz w:val="28"/>
          <w:szCs w:val="28"/>
        </w:rPr>
        <w:t>фактически работы не начаты, то</w:t>
      </w:r>
      <w:r w:rsidRPr="00F41422">
        <w:rPr>
          <w:b/>
          <w:sz w:val="28"/>
          <w:szCs w:val="28"/>
        </w:rPr>
        <w:t xml:space="preserve"> в соответствующих </w:t>
      </w:r>
      <w:r w:rsidR="00BE5830" w:rsidRPr="00F41422">
        <w:rPr>
          <w:b/>
          <w:sz w:val="28"/>
          <w:szCs w:val="28"/>
        </w:rPr>
        <w:t>графах</w:t>
      </w:r>
      <w:r w:rsidRPr="00F41422">
        <w:rPr>
          <w:b/>
          <w:sz w:val="28"/>
          <w:szCs w:val="28"/>
        </w:rPr>
        <w:t xml:space="preserve"> ставятся прочерки.</w:t>
      </w:r>
    </w:p>
    <w:p w:rsidR="00B33DDF" w:rsidRPr="00F41422" w:rsidRDefault="00B33DDF" w:rsidP="008D4D1A">
      <w:pPr>
        <w:ind w:firstLine="720"/>
        <w:jc w:val="both"/>
        <w:rPr>
          <w:b/>
          <w:sz w:val="28"/>
          <w:szCs w:val="28"/>
        </w:rPr>
      </w:pPr>
      <w:r w:rsidRPr="00F41422">
        <w:rPr>
          <w:b/>
          <w:sz w:val="28"/>
          <w:szCs w:val="28"/>
        </w:rPr>
        <w:lastRenderedPageBreak/>
        <w:t>2. Даты начала работ указыва</w:t>
      </w:r>
      <w:r w:rsidR="00BE5830" w:rsidRPr="00F41422">
        <w:rPr>
          <w:b/>
          <w:sz w:val="28"/>
          <w:szCs w:val="28"/>
        </w:rPr>
        <w:t>е</w:t>
      </w:r>
      <w:r w:rsidRPr="00F41422">
        <w:rPr>
          <w:b/>
          <w:sz w:val="28"/>
          <w:szCs w:val="28"/>
        </w:rPr>
        <w:t xml:space="preserve">тся в </w:t>
      </w:r>
      <w:proofErr w:type="gramStart"/>
      <w:r w:rsidRPr="00F41422">
        <w:rPr>
          <w:b/>
          <w:sz w:val="28"/>
          <w:szCs w:val="28"/>
        </w:rPr>
        <w:t>следующем</w:t>
      </w:r>
      <w:proofErr w:type="gramEnd"/>
      <w:r w:rsidRPr="00F41422">
        <w:rPr>
          <w:b/>
          <w:sz w:val="28"/>
          <w:szCs w:val="28"/>
        </w:rPr>
        <w:t xml:space="preserve"> порядке: число, месяц, год</w:t>
      </w:r>
      <w:r w:rsidR="00BE5830" w:rsidRPr="00F41422">
        <w:rPr>
          <w:b/>
          <w:sz w:val="28"/>
          <w:szCs w:val="28"/>
        </w:rPr>
        <w:t xml:space="preserve"> (что указано в лицензии), разделенн</w:t>
      </w:r>
      <w:r w:rsidR="00F41422">
        <w:rPr>
          <w:b/>
          <w:sz w:val="28"/>
          <w:szCs w:val="28"/>
        </w:rPr>
        <w:t>ые</w:t>
      </w:r>
      <w:r w:rsidR="00BE5830" w:rsidRPr="00F41422">
        <w:rPr>
          <w:b/>
          <w:sz w:val="28"/>
          <w:szCs w:val="28"/>
        </w:rPr>
        <w:t xml:space="preserve"> между собой точками.</w:t>
      </w:r>
      <w:r w:rsidRPr="00F41422">
        <w:rPr>
          <w:b/>
          <w:sz w:val="28"/>
          <w:szCs w:val="28"/>
        </w:rPr>
        <w:t xml:space="preserve"> </w:t>
      </w:r>
    </w:p>
    <w:p w:rsidR="00E178FC" w:rsidRPr="006938F5" w:rsidRDefault="00F41422" w:rsidP="000A1799">
      <w:pPr>
        <w:ind w:firstLine="720"/>
        <w:jc w:val="both"/>
        <w:rPr>
          <w:b/>
          <w:sz w:val="28"/>
          <w:szCs w:val="28"/>
        </w:rPr>
      </w:pPr>
      <w:r w:rsidRPr="006938F5">
        <w:rPr>
          <w:b/>
          <w:sz w:val="28"/>
          <w:szCs w:val="28"/>
        </w:rPr>
        <w:t xml:space="preserve">3. </w:t>
      </w:r>
      <w:r w:rsidR="000A1799" w:rsidRPr="006938F5">
        <w:rPr>
          <w:b/>
          <w:sz w:val="28"/>
          <w:szCs w:val="28"/>
        </w:rPr>
        <w:t xml:space="preserve">Если дата начала работ, указанная в лицензии </w:t>
      </w:r>
      <w:r w:rsidR="00F54FE7" w:rsidRPr="006938F5">
        <w:rPr>
          <w:b/>
          <w:sz w:val="28"/>
          <w:szCs w:val="28"/>
        </w:rPr>
        <w:t>(</w:t>
      </w:r>
      <w:r w:rsidR="00B828F1" w:rsidRPr="006938F5">
        <w:rPr>
          <w:b/>
          <w:sz w:val="28"/>
          <w:szCs w:val="28"/>
        </w:rPr>
        <w:t>проектном документе</w:t>
      </w:r>
      <w:r w:rsidR="00F54FE7" w:rsidRPr="006938F5">
        <w:rPr>
          <w:b/>
          <w:sz w:val="28"/>
          <w:szCs w:val="28"/>
        </w:rPr>
        <w:t>),</w:t>
      </w:r>
      <w:r w:rsidR="00B828F1" w:rsidRPr="006938F5">
        <w:rPr>
          <w:b/>
          <w:sz w:val="28"/>
          <w:szCs w:val="28"/>
        </w:rPr>
        <w:t xml:space="preserve"> </w:t>
      </w:r>
      <w:r w:rsidR="000A1799" w:rsidRPr="006938F5">
        <w:rPr>
          <w:b/>
          <w:sz w:val="28"/>
          <w:szCs w:val="28"/>
        </w:rPr>
        <w:t>выходит за пределы срока представления отчета, то в отчете указывается дата, указанная в лицензии</w:t>
      </w:r>
      <w:r w:rsidR="00F54FE7" w:rsidRPr="006938F5">
        <w:rPr>
          <w:b/>
          <w:sz w:val="28"/>
          <w:szCs w:val="28"/>
        </w:rPr>
        <w:t xml:space="preserve"> (проектном документе)</w:t>
      </w:r>
      <w:r w:rsidR="000A1799" w:rsidRPr="006938F5">
        <w:rPr>
          <w:b/>
          <w:sz w:val="28"/>
          <w:szCs w:val="28"/>
        </w:rPr>
        <w:t xml:space="preserve">. </w:t>
      </w:r>
    </w:p>
    <w:p w:rsidR="000A1799" w:rsidRDefault="000A1799" w:rsidP="000A1799">
      <w:pPr>
        <w:ind w:firstLine="720"/>
        <w:jc w:val="both"/>
        <w:rPr>
          <w:b/>
          <w:i/>
          <w:sz w:val="28"/>
          <w:szCs w:val="28"/>
        </w:rPr>
      </w:pPr>
      <w:r w:rsidRPr="00AE0E22">
        <w:rPr>
          <w:b/>
          <w:i/>
          <w:sz w:val="28"/>
          <w:szCs w:val="28"/>
        </w:rPr>
        <w:t>Пример: отчет представляется по состоянию на 01.01</w:t>
      </w:r>
      <w:r w:rsidR="0047068E">
        <w:rPr>
          <w:b/>
          <w:i/>
          <w:sz w:val="28"/>
          <w:szCs w:val="28"/>
        </w:rPr>
        <w:t>.2014;</w:t>
      </w:r>
      <w:r w:rsidRPr="00AE0E22">
        <w:rPr>
          <w:b/>
          <w:i/>
          <w:sz w:val="28"/>
          <w:szCs w:val="28"/>
        </w:rPr>
        <w:t xml:space="preserve"> в лицензии срок начала работ указан – до 14.05.2016, то в отчете указывается 14.05.2016.</w:t>
      </w:r>
    </w:p>
    <w:p w:rsidR="00F41422" w:rsidRDefault="009122AD" w:rsidP="000A17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Если лицензия не содержит конкретной даты начала работ, а указывает на определенный год с даты регистрации лицензии</w:t>
      </w:r>
      <w:r w:rsidR="003E2105">
        <w:rPr>
          <w:b/>
          <w:sz w:val="28"/>
          <w:szCs w:val="28"/>
        </w:rPr>
        <w:t xml:space="preserve"> или даты открытия месторождения и т.д.,</w:t>
      </w:r>
      <w:r>
        <w:rPr>
          <w:b/>
          <w:sz w:val="28"/>
          <w:szCs w:val="28"/>
        </w:rPr>
        <w:t xml:space="preserve"> то в отчете указывается конкретная дата, увязанная с фактиче</w:t>
      </w:r>
      <w:r w:rsidR="003E2105">
        <w:rPr>
          <w:b/>
          <w:sz w:val="28"/>
          <w:szCs w:val="28"/>
        </w:rPr>
        <w:t xml:space="preserve">ской датой регистрации лицензии или датой открытия месторождения и т.д. </w:t>
      </w:r>
    </w:p>
    <w:p w:rsidR="003E2105" w:rsidRDefault="009122AD" w:rsidP="000A179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  <w:r w:rsidR="003E2105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>:</w:t>
      </w:r>
    </w:p>
    <w:p w:rsidR="009122AD" w:rsidRDefault="003E2105" w:rsidP="000A179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1)</w:t>
      </w:r>
      <w:r w:rsidR="009122AD">
        <w:rPr>
          <w:b/>
          <w:i/>
          <w:sz w:val="28"/>
          <w:szCs w:val="28"/>
        </w:rPr>
        <w:t xml:space="preserve"> по лицензии сейсморазведочные работы должны быть начаты на второй </w:t>
      </w:r>
      <w:r w:rsidR="0047068E">
        <w:rPr>
          <w:b/>
          <w:i/>
          <w:sz w:val="28"/>
          <w:szCs w:val="28"/>
        </w:rPr>
        <w:t>год с даты регистрации лицензии;</w:t>
      </w:r>
      <w:r w:rsidR="009122AD">
        <w:rPr>
          <w:b/>
          <w:i/>
          <w:sz w:val="28"/>
          <w:szCs w:val="28"/>
        </w:rPr>
        <w:t xml:space="preserve"> лицензия зарегистрирована</w:t>
      </w:r>
      <w:r w:rsidR="004706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15.06.2008, то в отчете указывается </w:t>
      </w:r>
      <w:r w:rsidR="0047068E">
        <w:rPr>
          <w:b/>
          <w:i/>
          <w:sz w:val="28"/>
          <w:szCs w:val="28"/>
        </w:rPr>
        <w:t xml:space="preserve">дата </w:t>
      </w:r>
      <w:r>
        <w:rPr>
          <w:b/>
          <w:i/>
          <w:sz w:val="28"/>
          <w:szCs w:val="28"/>
        </w:rPr>
        <w:t>начало работ – 14.06.2010.</w:t>
      </w:r>
      <w:r w:rsidR="009122AD">
        <w:rPr>
          <w:b/>
          <w:i/>
          <w:sz w:val="28"/>
          <w:szCs w:val="28"/>
        </w:rPr>
        <w:t xml:space="preserve"> </w:t>
      </w:r>
    </w:p>
    <w:p w:rsidR="003E2105" w:rsidRPr="009122AD" w:rsidRDefault="003E2105" w:rsidP="000A179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Pr="003E2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лицензии сейсморазведочные работы должны быть начаты на второй год с </w:t>
      </w:r>
      <w:r w:rsidR="0047068E">
        <w:rPr>
          <w:b/>
          <w:i/>
          <w:sz w:val="28"/>
          <w:szCs w:val="28"/>
        </w:rPr>
        <w:t xml:space="preserve">даты </w:t>
      </w:r>
      <w:r>
        <w:rPr>
          <w:b/>
          <w:i/>
          <w:sz w:val="28"/>
          <w:szCs w:val="28"/>
        </w:rPr>
        <w:t>открытия месторождения</w:t>
      </w:r>
      <w:r w:rsidR="0047068E">
        <w:rPr>
          <w:b/>
          <w:i/>
          <w:sz w:val="28"/>
          <w:szCs w:val="28"/>
        </w:rPr>
        <w:t>; протокол ГКЗ, подтверждающий факт открытия месторождения, утвержден Роснедрами 15.06.2014</w:t>
      </w:r>
      <w:r>
        <w:rPr>
          <w:b/>
          <w:i/>
          <w:sz w:val="28"/>
          <w:szCs w:val="28"/>
        </w:rPr>
        <w:t xml:space="preserve">, то </w:t>
      </w:r>
      <w:r w:rsidR="0047068E">
        <w:rPr>
          <w:b/>
          <w:i/>
          <w:sz w:val="28"/>
          <w:szCs w:val="28"/>
        </w:rPr>
        <w:t xml:space="preserve">в отчете, начиная с отчета по состоянию на 01.01.2015, </w:t>
      </w:r>
      <w:r>
        <w:rPr>
          <w:b/>
          <w:i/>
          <w:sz w:val="28"/>
          <w:szCs w:val="28"/>
        </w:rPr>
        <w:t>указывается начало работ – 14.06.</w:t>
      </w:r>
      <w:r w:rsidR="0047068E">
        <w:rPr>
          <w:b/>
          <w:i/>
          <w:sz w:val="28"/>
          <w:szCs w:val="28"/>
        </w:rPr>
        <w:t>2016</w:t>
      </w:r>
      <w:r>
        <w:rPr>
          <w:b/>
          <w:i/>
          <w:sz w:val="28"/>
          <w:szCs w:val="28"/>
        </w:rPr>
        <w:t>.</w:t>
      </w:r>
    </w:p>
    <w:p w:rsidR="00F41422" w:rsidRPr="00F41422" w:rsidRDefault="00F41422" w:rsidP="000A17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5830" w:rsidRDefault="00BE5830" w:rsidP="00F040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5704A">
        <w:rPr>
          <w:b/>
          <w:sz w:val="28"/>
          <w:szCs w:val="28"/>
        </w:rPr>
        <w:t>Раздел 3. Сведения о выполнении условий пользования недрами при геологическом изучении участка недр</w:t>
      </w:r>
    </w:p>
    <w:p w:rsidR="00F04096" w:rsidRDefault="00F04096" w:rsidP="00F04096">
      <w:pPr>
        <w:ind w:firstLine="720"/>
        <w:jc w:val="center"/>
        <w:rPr>
          <w:b/>
          <w:sz w:val="28"/>
          <w:szCs w:val="28"/>
        </w:rPr>
      </w:pPr>
    </w:p>
    <w:p w:rsidR="00CE59C8" w:rsidRDefault="00CE59C8" w:rsidP="00CE59C8">
      <w:pPr>
        <w:ind w:firstLine="720"/>
        <w:jc w:val="both"/>
        <w:rPr>
          <w:sz w:val="28"/>
          <w:szCs w:val="28"/>
        </w:rPr>
      </w:pPr>
      <w:r w:rsidRPr="00B05B92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об объемах выполнения условий пользования недрами заполняются по лицензиям типа НП, (предоставленным для геологического изучения недр), а также по лицензиям типа НР и НЭ, в которых в лицензии указаны участки недр со статусом геологического отвода с соответствующими обязательствами по исполнению указанных условий в их границах.</w:t>
      </w:r>
    </w:p>
    <w:p w:rsidR="00CE59C8" w:rsidRDefault="00CE59C8" w:rsidP="00CE59C8">
      <w:pPr>
        <w:ind w:firstLine="720"/>
        <w:jc w:val="both"/>
        <w:rPr>
          <w:sz w:val="28"/>
          <w:szCs w:val="28"/>
          <w:u w:val="single"/>
        </w:rPr>
      </w:pPr>
      <w:r w:rsidRPr="00CE59C8">
        <w:rPr>
          <w:sz w:val="28"/>
          <w:szCs w:val="28"/>
          <w:u w:val="single"/>
        </w:rPr>
        <w:t>Строки 06 и 07.</w:t>
      </w:r>
    </w:p>
    <w:p w:rsidR="00CE59C8" w:rsidRPr="006938F5" w:rsidRDefault="00CE59C8" w:rsidP="00CE59C8">
      <w:pPr>
        <w:ind w:firstLine="720"/>
        <w:jc w:val="both"/>
        <w:rPr>
          <w:sz w:val="28"/>
          <w:szCs w:val="28"/>
        </w:rPr>
      </w:pPr>
      <w:r w:rsidRPr="00CE59C8">
        <w:rPr>
          <w:sz w:val="28"/>
          <w:szCs w:val="28"/>
        </w:rPr>
        <w:t>В графах</w:t>
      </w:r>
      <w:r>
        <w:rPr>
          <w:sz w:val="28"/>
          <w:szCs w:val="28"/>
        </w:rPr>
        <w:t xml:space="preserve"> 4 и 5 указываются объемы сейсморазведочных работ 2Д (в пог. км) и 3Д (в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</w:t>
      </w:r>
      <w:r w:rsidR="00F620B1">
        <w:rPr>
          <w:sz w:val="28"/>
          <w:szCs w:val="28"/>
        </w:rPr>
        <w:t xml:space="preserve">, установленные </w:t>
      </w:r>
      <w:r w:rsidR="00F620B1" w:rsidRPr="006938F5">
        <w:rPr>
          <w:sz w:val="28"/>
          <w:szCs w:val="28"/>
        </w:rPr>
        <w:t>лицензией</w:t>
      </w:r>
      <w:r w:rsidR="00F54FE7" w:rsidRPr="006938F5">
        <w:rPr>
          <w:sz w:val="28"/>
          <w:szCs w:val="28"/>
        </w:rPr>
        <w:t xml:space="preserve"> (проектным документом)</w:t>
      </w:r>
      <w:r w:rsidR="00F620B1" w:rsidRPr="006938F5">
        <w:rPr>
          <w:sz w:val="28"/>
          <w:szCs w:val="28"/>
        </w:rPr>
        <w:t xml:space="preserve"> конкретно на о</w:t>
      </w:r>
      <w:r w:rsidR="00E47F0D" w:rsidRPr="006938F5">
        <w:rPr>
          <w:sz w:val="28"/>
          <w:szCs w:val="28"/>
        </w:rPr>
        <w:t xml:space="preserve">тчетный год, </w:t>
      </w:r>
      <w:r w:rsidR="00F620B1" w:rsidRPr="006938F5">
        <w:rPr>
          <w:sz w:val="28"/>
          <w:szCs w:val="28"/>
        </w:rPr>
        <w:t>и выполненные только в отчетном году</w:t>
      </w:r>
      <w:r w:rsidR="00E47F0D" w:rsidRPr="006938F5">
        <w:rPr>
          <w:sz w:val="28"/>
          <w:szCs w:val="28"/>
        </w:rPr>
        <w:t xml:space="preserve"> (в том числе с учетом всех дополнений к ней)</w:t>
      </w:r>
      <w:r w:rsidR="00F620B1" w:rsidRPr="006938F5">
        <w:rPr>
          <w:sz w:val="28"/>
          <w:szCs w:val="28"/>
        </w:rPr>
        <w:t>. Другие объемы работ за пределами сроков отчетного года не указываются.</w:t>
      </w:r>
    </w:p>
    <w:p w:rsidR="00F620B1" w:rsidRDefault="00F620B1" w:rsidP="00CE59C8">
      <w:pPr>
        <w:ind w:firstLine="720"/>
        <w:jc w:val="both"/>
        <w:rPr>
          <w:sz w:val="28"/>
          <w:szCs w:val="28"/>
        </w:rPr>
      </w:pPr>
      <w:r w:rsidRPr="006938F5">
        <w:rPr>
          <w:sz w:val="28"/>
          <w:szCs w:val="28"/>
        </w:rPr>
        <w:t>В графах 6 и 7 указываются</w:t>
      </w:r>
      <w:r w:rsidR="00E47F0D" w:rsidRPr="006938F5">
        <w:rPr>
          <w:sz w:val="28"/>
          <w:szCs w:val="28"/>
        </w:rPr>
        <w:t xml:space="preserve"> установленные</w:t>
      </w:r>
      <w:r w:rsidR="00986E9B" w:rsidRPr="006938F5">
        <w:rPr>
          <w:sz w:val="28"/>
          <w:szCs w:val="28"/>
        </w:rPr>
        <w:t xml:space="preserve"> лицензией</w:t>
      </w:r>
      <w:r w:rsidR="00F54FE7" w:rsidRPr="006938F5">
        <w:rPr>
          <w:sz w:val="28"/>
          <w:szCs w:val="28"/>
        </w:rPr>
        <w:t xml:space="preserve"> (проектным документом)</w:t>
      </w:r>
      <w:r w:rsidR="00E47F0D" w:rsidRPr="006938F5">
        <w:rPr>
          <w:sz w:val="28"/>
          <w:szCs w:val="28"/>
        </w:rPr>
        <w:t xml:space="preserve"> и фактически выполненные</w:t>
      </w:r>
      <w:r w:rsidRPr="006938F5">
        <w:rPr>
          <w:sz w:val="28"/>
          <w:szCs w:val="28"/>
        </w:rPr>
        <w:t xml:space="preserve"> объемы работ </w:t>
      </w:r>
      <w:r w:rsidR="00986E9B" w:rsidRPr="006938F5">
        <w:rPr>
          <w:sz w:val="28"/>
          <w:szCs w:val="28"/>
        </w:rPr>
        <w:t xml:space="preserve">на конец отчетного </w:t>
      </w:r>
      <w:proofErr w:type="gramStart"/>
      <w:r w:rsidR="00986E9B" w:rsidRPr="006938F5">
        <w:rPr>
          <w:sz w:val="28"/>
          <w:szCs w:val="28"/>
        </w:rPr>
        <w:t>года</w:t>
      </w:r>
      <w:proofErr w:type="gramEnd"/>
      <w:r w:rsidR="00986E9B" w:rsidRPr="006938F5">
        <w:rPr>
          <w:sz w:val="28"/>
          <w:szCs w:val="28"/>
        </w:rPr>
        <w:t xml:space="preserve"> за весь период действия </w:t>
      </w:r>
      <w:r w:rsidR="0048165F" w:rsidRPr="006938F5">
        <w:rPr>
          <w:sz w:val="28"/>
          <w:szCs w:val="28"/>
        </w:rPr>
        <w:t>лицензии начиная с даты регистрации первоначальной</w:t>
      </w:r>
      <w:r w:rsidR="0048165F">
        <w:rPr>
          <w:sz w:val="28"/>
          <w:szCs w:val="28"/>
        </w:rPr>
        <w:t xml:space="preserve"> лицензии</w:t>
      </w:r>
      <w:r>
        <w:rPr>
          <w:sz w:val="28"/>
          <w:szCs w:val="28"/>
        </w:rPr>
        <w:t xml:space="preserve"> (в том числе</w:t>
      </w:r>
      <w:r w:rsidR="00E47F0D">
        <w:rPr>
          <w:sz w:val="28"/>
          <w:szCs w:val="28"/>
        </w:rPr>
        <w:t xml:space="preserve"> с учетом всех</w:t>
      </w:r>
      <w:r>
        <w:rPr>
          <w:sz w:val="28"/>
          <w:szCs w:val="28"/>
        </w:rPr>
        <w:t xml:space="preserve"> дополнени</w:t>
      </w:r>
      <w:r w:rsidR="00E47F0D">
        <w:rPr>
          <w:sz w:val="28"/>
          <w:szCs w:val="28"/>
        </w:rPr>
        <w:t>й</w:t>
      </w:r>
      <w:r>
        <w:rPr>
          <w:sz w:val="28"/>
          <w:szCs w:val="28"/>
        </w:rPr>
        <w:t xml:space="preserve"> к </w:t>
      </w:r>
      <w:r w:rsidR="00E47F0D">
        <w:rPr>
          <w:sz w:val="28"/>
          <w:szCs w:val="28"/>
        </w:rPr>
        <w:t>ней)</w:t>
      </w:r>
      <w:r w:rsidR="00481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7F0D" w:rsidRDefault="00E47F0D" w:rsidP="00E47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работ, выполненные до получения лицензии, не </w:t>
      </w:r>
      <w:proofErr w:type="gramStart"/>
      <w:r>
        <w:rPr>
          <w:sz w:val="28"/>
          <w:szCs w:val="28"/>
        </w:rPr>
        <w:t xml:space="preserve">учитываются и </w:t>
      </w:r>
      <w:r w:rsidRPr="00A8501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отчете не указываются</w:t>
      </w:r>
      <w:proofErr w:type="gramEnd"/>
      <w:r>
        <w:rPr>
          <w:sz w:val="28"/>
          <w:szCs w:val="28"/>
        </w:rPr>
        <w:t>.</w:t>
      </w:r>
    </w:p>
    <w:p w:rsidR="00E47F0D" w:rsidRDefault="00E47F0D" w:rsidP="00E47F0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Строка 08.</w:t>
      </w:r>
    </w:p>
    <w:p w:rsidR="00E47F0D" w:rsidRDefault="00C3690A" w:rsidP="00E47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аналогично требован</w:t>
      </w:r>
      <w:r w:rsidR="00986E9B">
        <w:rPr>
          <w:sz w:val="28"/>
          <w:szCs w:val="28"/>
        </w:rPr>
        <w:t>ия</w:t>
      </w:r>
      <w:r w:rsidR="00E178FC">
        <w:rPr>
          <w:sz w:val="28"/>
          <w:szCs w:val="28"/>
        </w:rPr>
        <w:t>м</w:t>
      </w:r>
      <w:r w:rsidR="00986E9B">
        <w:rPr>
          <w:sz w:val="28"/>
          <w:szCs w:val="28"/>
        </w:rPr>
        <w:t>, указанным к строкам 06 и 07,</w:t>
      </w:r>
      <w:r>
        <w:rPr>
          <w:sz w:val="28"/>
          <w:szCs w:val="28"/>
        </w:rPr>
        <w:t xml:space="preserve"> но только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законченных строительством</w:t>
      </w:r>
      <w:r w:rsidR="00986E9B">
        <w:rPr>
          <w:sz w:val="28"/>
          <w:szCs w:val="28"/>
        </w:rPr>
        <w:t xml:space="preserve"> поисковых</w:t>
      </w:r>
      <w:r>
        <w:rPr>
          <w:sz w:val="28"/>
          <w:szCs w:val="28"/>
        </w:rPr>
        <w:t xml:space="preserve"> скважин.</w:t>
      </w:r>
    </w:p>
    <w:p w:rsidR="00C3690A" w:rsidRDefault="00C3690A" w:rsidP="00E47F0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Строка 09. </w:t>
      </w:r>
    </w:p>
    <w:p w:rsidR="0048165F" w:rsidRDefault="00C3690A" w:rsidP="0048165F">
      <w:pPr>
        <w:ind w:firstLine="720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Заполняется </w:t>
      </w:r>
      <w:r w:rsidR="005E07E5">
        <w:rPr>
          <w:sz w:val="28"/>
          <w:szCs w:val="28"/>
        </w:rPr>
        <w:t>только по фактически выполненным объемам проходки по</w:t>
      </w:r>
      <w:r w:rsidR="0048165F">
        <w:rPr>
          <w:sz w:val="28"/>
          <w:szCs w:val="28"/>
        </w:rPr>
        <w:t>искового</w:t>
      </w:r>
      <w:r w:rsidR="005E07E5">
        <w:rPr>
          <w:sz w:val="28"/>
          <w:szCs w:val="28"/>
        </w:rPr>
        <w:t xml:space="preserve"> бурения скважин</w:t>
      </w:r>
      <w:r w:rsidR="0048165F">
        <w:rPr>
          <w:sz w:val="28"/>
          <w:szCs w:val="28"/>
        </w:rPr>
        <w:t xml:space="preserve"> (в пог. м)</w:t>
      </w:r>
      <w:r w:rsidR="005E07E5">
        <w:rPr>
          <w:sz w:val="28"/>
          <w:szCs w:val="28"/>
        </w:rPr>
        <w:t xml:space="preserve"> в отчетном периоде: в графе 5 – за отчетный год, в графе 7 – </w:t>
      </w:r>
      <w:r w:rsidR="0048165F">
        <w:rPr>
          <w:sz w:val="28"/>
          <w:szCs w:val="28"/>
        </w:rPr>
        <w:t xml:space="preserve">на конец отчетного </w:t>
      </w:r>
      <w:proofErr w:type="gramStart"/>
      <w:r w:rsidR="0048165F">
        <w:rPr>
          <w:sz w:val="28"/>
          <w:szCs w:val="28"/>
        </w:rPr>
        <w:t>года</w:t>
      </w:r>
      <w:proofErr w:type="gramEnd"/>
      <w:r w:rsidR="0048165F">
        <w:rPr>
          <w:sz w:val="28"/>
          <w:szCs w:val="28"/>
        </w:rPr>
        <w:t xml:space="preserve"> за весь период действия лицензии начиная с даты регистрации первоначальной лицензии (в том числе с учетом всех дополнений к ней). </w:t>
      </w:r>
    </w:p>
    <w:p w:rsidR="005E07E5" w:rsidRDefault="005E07E5" w:rsidP="005E0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работ, выполненные до получения лицензии, не </w:t>
      </w:r>
      <w:proofErr w:type="gramStart"/>
      <w:r>
        <w:rPr>
          <w:sz w:val="28"/>
          <w:szCs w:val="28"/>
        </w:rPr>
        <w:t xml:space="preserve">учитываются и </w:t>
      </w:r>
      <w:r w:rsidRPr="00A8501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отчете не указываются</w:t>
      </w:r>
      <w:proofErr w:type="gramEnd"/>
      <w:r>
        <w:rPr>
          <w:sz w:val="28"/>
          <w:szCs w:val="28"/>
        </w:rPr>
        <w:t>.</w:t>
      </w:r>
    </w:p>
    <w:p w:rsidR="00B96CCE" w:rsidRDefault="00B96CCE" w:rsidP="00341551">
      <w:pPr>
        <w:ind w:firstLine="720"/>
        <w:jc w:val="both"/>
        <w:rPr>
          <w:b/>
          <w:sz w:val="28"/>
          <w:szCs w:val="28"/>
        </w:rPr>
      </w:pPr>
    </w:p>
    <w:p w:rsidR="00341551" w:rsidRPr="003256D0" w:rsidRDefault="00341551" w:rsidP="00341551">
      <w:pPr>
        <w:ind w:firstLine="720"/>
        <w:jc w:val="both"/>
        <w:rPr>
          <w:b/>
          <w:sz w:val="28"/>
          <w:szCs w:val="28"/>
        </w:rPr>
      </w:pPr>
      <w:r w:rsidRPr="003256D0">
        <w:rPr>
          <w:b/>
          <w:sz w:val="28"/>
          <w:szCs w:val="28"/>
        </w:rPr>
        <w:t>Примечание:</w:t>
      </w:r>
    </w:p>
    <w:p w:rsidR="00341551" w:rsidRPr="003256D0" w:rsidRDefault="00341551" w:rsidP="00341551">
      <w:pPr>
        <w:ind w:firstLine="720"/>
        <w:jc w:val="both"/>
        <w:rPr>
          <w:b/>
          <w:sz w:val="28"/>
          <w:szCs w:val="28"/>
        </w:rPr>
      </w:pPr>
      <w:r w:rsidRPr="003256D0">
        <w:rPr>
          <w:b/>
          <w:sz w:val="28"/>
          <w:szCs w:val="28"/>
        </w:rPr>
        <w:t xml:space="preserve">1. В случае отсутствия в </w:t>
      </w:r>
      <w:r w:rsidRPr="006938F5">
        <w:rPr>
          <w:b/>
          <w:sz w:val="28"/>
          <w:szCs w:val="28"/>
        </w:rPr>
        <w:t xml:space="preserve">лицензии </w:t>
      </w:r>
      <w:r w:rsidR="005F4D74" w:rsidRPr="006938F5">
        <w:rPr>
          <w:b/>
          <w:sz w:val="28"/>
          <w:szCs w:val="28"/>
        </w:rPr>
        <w:t xml:space="preserve">(проектном документе) </w:t>
      </w:r>
      <w:r w:rsidRPr="006938F5">
        <w:rPr>
          <w:b/>
          <w:sz w:val="28"/>
          <w:szCs w:val="28"/>
        </w:rPr>
        <w:t>указаний</w:t>
      </w:r>
      <w:r w:rsidRPr="003256D0">
        <w:rPr>
          <w:b/>
          <w:sz w:val="28"/>
          <w:szCs w:val="28"/>
        </w:rPr>
        <w:t xml:space="preserve"> по </w:t>
      </w:r>
      <w:r w:rsidR="00D85E17" w:rsidRPr="003256D0">
        <w:rPr>
          <w:b/>
          <w:sz w:val="28"/>
          <w:szCs w:val="28"/>
        </w:rPr>
        <w:t xml:space="preserve">объемам </w:t>
      </w:r>
      <w:r w:rsidRPr="003256D0">
        <w:rPr>
          <w:b/>
          <w:sz w:val="28"/>
          <w:szCs w:val="28"/>
        </w:rPr>
        <w:t>каких-либо работ, предусмотренных настоящим разделом,</w:t>
      </w:r>
      <w:r w:rsidR="00D85E17" w:rsidRPr="003256D0">
        <w:rPr>
          <w:b/>
          <w:sz w:val="28"/>
          <w:szCs w:val="28"/>
        </w:rPr>
        <w:t xml:space="preserve"> </w:t>
      </w:r>
      <w:r w:rsidRPr="003256D0">
        <w:rPr>
          <w:b/>
          <w:sz w:val="28"/>
          <w:szCs w:val="28"/>
        </w:rPr>
        <w:t xml:space="preserve">и/или </w:t>
      </w:r>
      <w:r w:rsidR="009A4479" w:rsidRPr="003256D0">
        <w:rPr>
          <w:b/>
          <w:sz w:val="28"/>
          <w:szCs w:val="28"/>
        </w:rPr>
        <w:t xml:space="preserve">если работы фактически не проводились, то </w:t>
      </w:r>
      <w:r w:rsidRPr="003256D0">
        <w:rPr>
          <w:b/>
          <w:sz w:val="28"/>
          <w:szCs w:val="28"/>
        </w:rPr>
        <w:t>в соответствующих графах ставятся прочерки.</w:t>
      </w:r>
    </w:p>
    <w:p w:rsidR="003256D0" w:rsidRDefault="003304FE" w:rsidP="003256D0">
      <w:pPr>
        <w:ind w:firstLine="720"/>
        <w:jc w:val="both"/>
        <w:rPr>
          <w:b/>
          <w:sz w:val="28"/>
          <w:szCs w:val="28"/>
        </w:rPr>
      </w:pPr>
      <w:r w:rsidRPr="00C906C7">
        <w:rPr>
          <w:b/>
          <w:sz w:val="28"/>
          <w:szCs w:val="28"/>
        </w:rPr>
        <w:t>2</w:t>
      </w:r>
      <w:r w:rsidR="003256D0" w:rsidRPr="00C906C7">
        <w:rPr>
          <w:b/>
          <w:sz w:val="28"/>
          <w:szCs w:val="28"/>
        </w:rPr>
        <w:t>.</w:t>
      </w:r>
      <w:r w:rsidR="003256D0">
        <w:rPr>
          <w:b/>
          <w:sz w:val="28"/>
          <w:szCs w:val="28"/>
        </w:rPr>
        <w:t xml:space="preserve"> </w:t>
      </w:r>
      <w:proofErr w:type="gramStart"/>
      <w:r w:rsidR="003256D0">
        <w:rPr>
          <w:b/>
          <w:sz w:val="28"/>
          <w:szCs w:val="28"/>
        </w:rPr>
        <w:t>Если лицензия не содержит конкретных дат выполнения объемов работ, а указывает на определенные годы с даты регистрации лицензии или даты открытия месторождения и т.д., то в отчете указываются объемы работ за отчетны</w:t>
      </w:r>
      <w:r w:rsidR="003256D0" w:rsidRPr="001A41D9">
        <w:rPr>
          <w:b/>
          <w:sz w:val="28"/>
          <w:szCs w:val="28"/>
        </w:rPr>
        <w:t>й</w:t>
      </w:r>
      <w:r w:rsidR="003256D0">
        <w:rPr>
          <w:b/>
          <w:sz w:val="28"/>
          <w:szCs w:val="28"/>
        </w:rPr>
        <w:t xml:space="preserve"> период, увязанные с фактической датой регистрации лицензии или датой открытия месторождения и т.д. по примерам, приведенным в приложении к Разделу 2.</w:t>
      </w:r>
      <w:proofErr w:type="gramEnd"/>
    </w:p>
    <w:p w:rsidR="003256D0" w:rsidRDefault="003256D0" w:rsidP="00341551">
      <w:pPr>
        <w:ind w:firstLine="720"/>
        <w:jc w:val="both"/>
        <w:rPr>
          <w:b/>
          <w:i/>
          <w:sz w:val="28"/>
          <w:szCs w:val="28"/>
        </w:rPr>
      </w:pPr>
    </w:p>
    <w:p w:rsidR="00C3690A" w:rsidRDefault="00C3690A" w:rsidP="00C3690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4. Сведения о выполнении условий пользования недрами при разведке месторождения углеводородного сырья</w:t>
      </w:r>
    </w:p>
    <w:p w:rsidR="00C3690A" w:rsidRDefault="00C3690A" w:rsidP="00C3690A">
      <w:pPr>
        <w:ind w:firstLine="720"/>
        <w:jc w:val="center"/>
        <w:rPr>
          <w:b/>
          <w:sz w:val="28"/>
          <w:szCs w:val="28"/>
        </w:rPr>
      </w:pPr>
    </w:p>
    <w:p w:rsidR="00C3690A" w:rsidRDefault="00C3690A" w:rsidP="00C3690A">
      <w:pPr>
        <w:ind w:firstLine="720"/>
        <w:jc w:val="both"/>
        <w:rPr>
          <w:sz w:val="28"/>
          <w:szCs w:val="28"/>
        </w:rPr>
      </w:pPr>
      <w:r w:rsidRPr="00B05B92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об объемах выполнения условий пользования недрами заполняются по лицензиям типа</w:t>
      </w:r>
      <w:r w:rsidR="00681A62">
        <w:rPr>
          <w:sz w:val="28"/>
          <w:szCs w:val="28"/>
        </w:rPr>
        <w:t xml:space="preserve"> </w:t>
      </w:r>
      <w:r>
        <w:rPr>
          <w:sz w:val="28"/>
          <w:szCs w:val="28"/>
        </w:rPr>
        <w:t>НР и НЭ, в которых в лицензии указаны участки недр со статусом г</w:t>
      </w:r>
      <w:r w:rsidR="00681A62">
        <w:rPr>
          <w:sz w:val="28"/>
          <w:szCs w:val="28"/>
        </w:rPr>
        <w:t>орного отвода</w:t>
      </w:r>
      <w:r>
        <w:rPr>
          <w:sz w:val="28"/>
          <w:szCs w:val="28"/>
        </w:rPr>
        <w:t xml:space="preserve"> с соответствующими обязательствами по исполнению указанных условий в их границах.</w:t>
      </w:r>
    </w:p>
    <w:p w:rsidR="00C906C7" w:rsidRDefault="00ED5A15" w:rsidP="00C36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по заполнению соответствующих граф Раздела 4 аналогичны указаниям для Раздела 3, но только с приведением сведений относительно разведочных работ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горных отводов.</w:t>
      </w:r>
    </w:p>
    <w:p w:rsidR="00C906C7" w:rsidRDefault="00C906C7" w:rsidP="00C3690A">
      <w:pPr>
        <w:ind w:firstLine="720"/>
        <w:jc w:val="both"/>
        <w:rPr>
          <w:sz w:val="28"/>
          <w:szCs w:val="28"/>
        </w:rPr>
      </w:pPr>
    </w:p>
    <w:p w:rsidR="00D85E17" w:rsidRDefault="00D85E17" w:rsidP="00D85E1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5. Сведения о выполнении условий пользования</w:t>
      </w:r>
    </w:p>
    <w:p w:rsidR="00D85E17" w:rsidRDefault="00D85E17" w:rsidP="00D85E1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недрами при добыче углеводородного сырья</w:t>
      </w:r>
    </w:p>
    <w:p w:rsidR="007408F0" w:rsidRDefault="007408F0" w:rsidP="00D85E17">
      <w:pPr>
        <w:ind w:firstLine="720"/>
        <w:jc w:val="center"/>
        <w:rPr>
          <w:b/>
          <w:sz w:val="28"/>
          <w:szCs w:val="28"/>
        </w:rPr>
      </w:pPr>
    </w:p>
    <w:p w:rsidR="007408F0" w:rsidRPr="007408F0" w:rsidRDefault="007408F0" w:rsidP="007408F0">
      <w:pPr>
        <w:ind w:firstLine="720"/>
        <w:jc w:val="both"/>
        <w:rPr>
          <w:sz w:val="28"/>
          <w:szCs w:val="28"/>
          <w:u w:val="single"/>
        </w:rPr>
      </w:pPr>
      <w:r w:rsidRPr="007408F0">
        <w:rPr>
          <w:sz w:val="28"/>
          <w:szCs w:val="28"/>
          <w:u w:val="single"/>
        </w:rPr>
        <w:t xml:space="preserve">Строка 14. </w:t>
      </w:r>
    </w:p>
    <w:p w:rsidR="007408F0" w:rsidRDefault="00E31B1A" w:rsidP="00740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4 и 5 указываются </w:t>
      </w:r>
      <w:r w:rsidR="00385804">
        <w:rPr>
          <w:sz w:val="28"/>
          <w:szCs w:val="28"/>
        </w:rPr>
        <w:t xml:space="preserve">суммарные годовые </w:t>
      </w:r>
      <w:r>
        <w:rPr>
          <w:sz w:val="28"/>
          <w:szCs w:val="28"/>
        </w:rPr>
        <w:t>объем</w:t>
      </w:r>
      <w:r w:rsidR="00385804">
        <w:rPr>
          <w:sz w:val="28"/>
          <w:szCs w:val="28"/>
        </w:rPr>
        <w:t>ы</w:t>
      </w:r>
      <w:r>
        <w:rPr>
          <w:sz w:val="28"/>
          <w:szCs w:val="28"/>
        </w:rPr>
        <w:t xml:space="preserve"> добычи нефти</w:t>
      </w:r>
      <w:r w:rsidR="00385804">
        <w:rPr>
          <w:sz w:val="28"/>
          <w:szCs w:val="28"/>
        </w:rPr>
        <w:t xml:space="preserve"> </w:t>
      </w:r>
      <w:r w:rsidR="009F3BE1">
        <w:rPr>
          <w:sz w:val="28"/>
          <w:szCs w:val="28"/>
        </w:rPr>
        <w:t>(</w:t>
      </w:r>
      <w:r w:rsidR="00385804">
        <w:rPr>
          <w:sz w:val="28"/>
          <w:szCs w:val="28"/>
        </w:rPr>
        <w:t>из всех м</w:t>
      </w:r>
      <w:r w:rsidR="009F3BE1">
        <w:rPr>
          <w:sz w:val="28"/>
          <w:szCs w:val="28"/>
        </w:rPr>
        <w:t>есторо</w:t>
      </w:r>
      <w:r w:rsidR="00385804">
        <w:rPr>
          <w:sz w:val="28"/>
          <w:szCs w:val="28"/>
        </w:rPr>
        <w:t>ждений</w:t>
      </w:r>
      <w:r w:rsidR="009F3BE1">
        <w:rPr>
          <w:sz w:val="28"/>
          <w:szCs w:val="28"/>
        </w:rPr>
        <w:t xml:space="preserve"> (частей), расположенных в пределах лицензионного участка), </w:t>
      </w:r>
      <w:r>
        <w:rPr>
          <w:sz w:val="28"/>
          <w:szCs w:val="28"/>
        </w:rPr>
        <w:t>по проекту и фактические только за отчетный год</w:t>
      </w:r>
      <w:r w:rsidR="009F3BE1">
        <w:rPr>
          <w:sz w:val="28"/>
          <w:szCs w:val="28"/>
        </w:rPr>
        <w:t>.</w:t>
      </w:r>
    </w:p>
    <w:p w:rsidR="007846DB" w:rsidRDefault="00E31B1A" w:rsidP="00740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6 и 7 указываются </w:t>
      </w:r>
      <w:r w:rsidR="009F3BE1">
        <w:rPr>
          <w:sz w:val="28"/>
          <w:szCs w:val="28"/>
        </w:rPr>
        <w:t>суммарные объемы</w:t>
      </w:r>
      <w:r>
        <w:rPr>
          <w:sz w:val="28"/>
          <w:szCs w:val="28"/>
        </w:rPr>
        <w:t xml:space="preserve"> добычи нефти</w:t>
      </w:r>
      <w:r w:rsidR="009F3BE1">
        <w:rPr>
          <w:sz w:val="28"/>
          <w:szCs w:val="28"/>
        </w:rPr>
        <w:t xml:space="preserve"> (из всех месторождений (частей), расположенных в пределах лицензионного участка),</w:t>
      </w:r>
      <w:r w:rsidR="007846DB">
        <w:rPr>
          <w:sz w:val="28"/>
          <w:szCs w:val="28"/>
        </w:rPr>
        <w:t xml:space="preserve"> по проекту и фактические на конец отчетного года</w:t>
      </w:r>
      <w:r>
        <w:rPr>
          <w:sz w:val="28"/>
          <w:szCs w:val="28"/>
        </w:rPr>
        <w:t xml:space="preserve"> с начала разработки месторождени</w:t>
      </w:r>
      <w:r w:rsidR="007846DB">
        <w:rPr>
          <w:sz w:val="28"/>
          <w:szCs w:val="28"/>
        </w:rPr>
        <w:t>й (частей).</w:t>
      </w:r>
    </w:p>
    <w:p w:rsidR="00430753" w:rsidRDefault="00E31B1A" w:rsidP="00E47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3090" w:rsidRPr="00CE3090">
        <w:rPr>
          <w:sz w:val="28"/>
          <w:szCs w:val="28"/>
        </w:rPr>
        <w:t>Показатели приводятся</w:t>
      </w:r>
      <w:r w:rsidR="00CE3090">
        <w:rPr>
          <w:sz w:val="28"/>
          <w:szCs w:val="28"/>
        </w:rPr>
        <w:t xml:space="preserve"> в </w:t>
      </w:r>
      <w:proofErr w:type="gramStart"/>
      <w:r w:rsidR="00CE3090">
        <w:rPr>
          <w:sz w:val="28"/>
          <w:szCs w:val="28"/>
        </w:rPr>
        <w:t>виде</w:t>
      </w:r>
      <w:proofErr w:type="gramEnd"/>
      <w:r w:rsidR="00CE3090">
        <w:rPr>
          <w:sz w:val="28"/>
          <w:szCs w:val="28"/>
        </w:rPr>
        <w:t xml:space="preserve"> десятичной дроби с </w:t>
      </w:r>
      <w:r w:rsidR="00430753">
        <w:rPr>
          <w:sz w:val="28"/>
          <w:szCs w:val="28"/>
        </w:rPr>
        <w:t xml:space="preserve">округлением до двух знаков </w:t>
      </w:r>
      <w:r w:rsidR="00CE3090">
        <w:rPr>
          <w:sz w:val="28"/>
          <w:szCs w:val="28"/>
        </w:rPr>
        <w:t>после запятой</w:t>
      </w:r>
      <w:r w:rsidR="00430753">
        <w:rPr>
          <w:sz w:val="28"/>
          <w:szCs w:val="28"/>
        </w:rPr>
        <w:t>.</w:t>
      </w:r>
    </w:p>
    <w:p w:rsidR="00E47F0D" w:rsidRDefault="00430753" w:rsidP="00CE59C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Строка 15.</w:t>
      </w:r>
    </w:p>
    <w:p w:rsidR="00430753" w:rsidRDefault="00430753" w:rsidP="00CE59C8">
      <w:pPr>
        <w:ind w:firstLine="720"/>
        <w:jc w:val="both"/>
        <w:rPr>
          <w:sz w:val="28"/>
          <w:szCs w:val="28"/>
        </w:rPr>
      </w:pPr>
      <w:r w:rsidRPr="00430753">
        <w:rPr>
          <w:sz w:val="28"/>
          <w:szCs w:val="28"/>
        </w:rPr>
        <w:t>Заполня</w:t>
      </w:r>
      <w:r w:rsidR="00297BCE">
        <w:rPr>
          <w:sz w:val="28"/>
          <w:szCs w:val="28"/>
        </w:rPr>
        <w:t>е</w:t>
      </w:r>
      <w:r w:rsidRPr="00430753">
        <w:rPr>
          <w:sz w:val="28"/>
          <w:szCs w:val="28"/>
        </w:rPr>
        <w:t xml:space="preserve">тся </w:t>
      </w:r>
      <w:r>
        <w:rPr>
          <w:sz w:val="28"/>
          <w:szCs w:val="28"/>
        </w:rPr>
        <w:t>по объемам добычи свободного газа, включая газ газовой шапки</w:t>
      </w:r>
      <w:r w:rsidR="00297BCE">
        <w:rPr>
          <w:sz w:val="28"/>
          <w:szCs w:val="28"/>
        </w:rPr>
        <w:t xml:space="preserve"> (без объемов добычи растворенного газа)</w:t>
      </w:r>
      <w:r>
        <w:rPr>
          <w:sz w:val="28"/>
          <w:szCs w:val="28"/>
        </w:rPr>
        <w:t>, аналогично строке 14.</w:t>
      </w:r>
    </w:p>
    <w:p w:rsidR="00430753" w:rsidRDefault="00430753" w:rsidP="00CE59C8">
      <w:pPr>
        <w:ind w:firstLine="720"/>
        <w:jc w:val="both"/>
        <w:rPr>
          <w:sz w:val="28"/>
          <w:szCs w:val="28"/>
          <w:u w:val="single"/>
        </w:rPr>
      </w:pPr>
      <w:r w:rsidRPr="00430753">
        <w:rPr>
          <w:sz w:val="28"/>
          <w:szCs w:val="28"/>
          <w:u w:val="single"/>
        </w:rPr>
        <w:t>Строка 16.</w:t>
      </w:r>
    </w:p>
    <w:p w:rsidR="00430753" w:rsidRDefault="00430753" w:rsidP="00CE59C8">
      <w:pPr>
        <w:ind w:firstLine="720"/>
        <w:jc w:val="both"/>
        <w:rPr>
          <w:sz w:val="28"/>
          <w:szCs w:val="28"/>
        </w:rPr>
      </w:pPr>
      <w:r w:rsidRPr="00430753">
        <w:rPr>
          <w:sz w:val="28"/>
          <w:szCs w:val="28"/>
        </w:rPr>
        <w:t xml:space="preserve">Заполняется по объемам добычи </w:t>
      </w:r>
      <w:r w:rsidR="005F503B">
        <w:rPr>
          <w:sz w:val="28"/>
          <w:szCs w:val="28"/>
        </w:rPr>
        <w:t>жидкости аналогично</w:t>
      </w:r>
      <w:r w:rsidRPr="00430753">
        <w:rPr>
          <w:sz w:val="28"/>
          <w:szCs w:val="28"/>
        </w:rPr>
        <w:t xml:space="preserve"> строке 14.</w:t>
      </w:r>
    </w:p>
    <w:p w:rsidR="00430753" w:rsidRDefault="00430753" w:rsidP="00CE59C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Строка 17.</w:t>
      </w:r>
    </w:p>
    <w:p w:rsidR="00430753" w:rsidRDefault="00ED4F6B" w:rsidP="00CE5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</w:t>
      </w:r>
      <w:r w:rsidR="00A85ED0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суммарн</w:t>
      </w:r>
      <w:r w:rsidR="00A85ED0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</w:t>
      </w:r>
      <w:r w:rsidR="00A85E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503B">
        <w:rPr>
          <w:sz w:val="28"/>
          <w:szCs w:val="28"/>
        </w:rPr>
        <w:t xml:space="preserve">добывающих </w:t>
      </w:r>
      <w:r>
        <w:rPr>
          <w:sz w:val="28"/>
          <w:szCs w:val="28"/>
        </w:rPr>
        <w:t>скважин</w:t>
      </w:r>
      <w:r w:rsidR="005F503B">
        <w:rPr>
          <w:sz w:val="28"/>
          <w:szCs w:val="28"/>
        </w:rPr>
        <w:t xml:space="preserve"> (на всех месторождениях (част</w:t>
      </w:r>
      <w:r w:rsidR="00A502CB">
        <w:rPr>
          <w:sz w:val="28"/>
          <w:szCs w:val="28"/>
        </w:rPr>
        <w:t>ях</w:t>
      </w:r>
      <w:r w:rsidR="005F503B">
        <w:rPr>
          <w:sz w:val="28"/>
          <w:szCs w:val="28"/>
        </w:rPr>
        <w:t xml:space="preserve">), расположенных в пределах лицензионного участка), </w:t>
      </w:r>
      <w:r w:rsidR="00A85ED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и фактическ</w:t>
      </w:r>
      <w:r w:rsidR="00A85ED0">
        <w:rPr>
          <w:sz w:val="28"/>
          <w:szCs w:val="28"/>
        </w:rPr>
        <w:t xml:space="preserve">ое </w:t>
      </w:r>
      <w:r>
        <w:rPr>
          <w:sz w:val="28"/>
          <w:szCs w:val="28"/>
        </w:rPr>
        <w:t>на конец отчетного периода, с учетом всех</w:t>
      </w:r>
      <w:r w:rsidR="00A502CB">
        <w:rPr>
          <w:sz w:val="28"/>
          <w:szCs w:val="28"/>
        </w:rPr>
        <w:t xml:space="preserve"> происшедших </w:t>
      </w:r>
      <w:r>
        <w:rPr>
          <w:sz w:val="28"/>
          <w:szCs w:val="28"/>
        </w:rPr>
        <w:t>изменений</w:t>
      </w:r>
      <w:r w:rsidR="00A85ED0">
        <w:rPr>
          <w:sz w:val="28"/>
          <w:szCs w:val="28"/>
        </w:rPr>
        <w:t xml:space="preserve"> по фонду добывающих скважин</w:t>
      </w:r>
      <w:r>
        <w:rPr>
          <w:sz w:val="28"/>
          <w:szCs w:val="28"/>
        </w:rPr>
        <w:t xml:space="preserve"> в отчетном году.</w:t>
      </w:r>
    </w:p>
    <w:p w:rsidR="00ED4F6B" w:rsidRDefault="00ED4F6B" w:rsidP="00CE59C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Строка 18.</w:t>
      </w:r>
    </w:p>
    <w:p w:rsidR="00ED4F6B" w:rsidRDefault="00ED4F6B" w:rsidP="00ED4F6B">
      <w:pPr>
        <w:ind w:firstLine="720"/>
        <w:jc w:val="both"/>
        <w:rPr>
          <w:sz w:val="28"/>
          <w:szCs w:val="28"/>
        </w:rPr>
      </w:pPr>
      <w:r w:rsidRPr="00A85ED0">
        <w:rPr>
          <w:sz w:val="28"/>
          <w:szCs w:val="28"/>
        </w:rPr>
        <w:t xml:space="preserve">Указывается </w:t>
      </w:r>
      <w:r w:rsidR="00A85ED0" w:rsidRPr="00A85ED0">
        <w:rPr>
          <w:sz w:val="28"/>
          <w:szCs w:val="28"/>
        </w:rPr>
        <w:t>к</w:t>
      </w:r>
      <w:r w:rsidR="00A85ED0">
        <w:rPr>
          <w:sz w:val="28"/>
          <w:szCs w:val="28"/>
        </w:rPr>
        <w:t>оличество суммарного фонда добывающих скважин (на всех месторождениях (частях), расположенных в пределах лицензионного участка), по проекту и фактическое</w:t>
      </w:r>
      <w:r>
        <w:rPr>
          <w:sz w:val="28"/>
          <w:szCs w:val="28"/>
        </w:rPr>
        <w:t>, которы</w:t>
      </w:r>
      <w:r w:rsidR="00A85ED0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 было ввести в действие в </w:t>
      </w:r>
      <w:r w:rsidRPr="00EA1FDD">
        <w:rPr>
          <w:b/>
          <w:sz w:val="28"/>
          <w:szCs w:val="28"/>
        </w:rPr>
        <w:t>отчетном году</w:t>
      </w:r>
      <w:r w:rsidR="00A85ED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 проекту и фактически</w:t>
      </w:r>
      <w:r w:rsidR="00EA1FDD">
        <w:rPr>
          <w:sz w:val="28"/>
          <w:szCs w:val="28"/>
        </w:rPr>
        <w:t xml:space="preserve"> введенн</w:t>
      </w:r>
      <w:r w:rsidR="00A85ED0">
        <w:rPr>
          <w:sz w:val="28"/>
          <w:szCs w:val="28"/>
        </w:rPr>
        <w:t>ое</w:t>
      </w:r>
      <w:r>
        <w:rPr>
          <w:sz w:val="28"/>
          <w:szCs w:val="28"/>
        </w:rPr>
        <w:t>.</w:t>
      </w:r>
    </w:p>
    <w:p w:rsidR="00EA1FDD" w:rsidRDefault="00EA1FDD" w:rsidP="00ED4F6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Строки 19 и 20.</w:t>
      </w:r>
    </w:p>
    <w:p w:rsidR="00EA1FDD" w:rsidRDefault="00EA1FDD" w:rsidP="00ED4F6B">
      <w:pPr>
        <w:ind w:firstLine="720"/>
        <w:jc w:val="both"/>
        <w:rPr>
          <w:sz w:val="28"/>
          <w:szCs w:val="28"/>
        </w:rPr>
      </w:pPr>
      <w:r w:rsidRPr="00EA1FDD">
        <w:rPr>
          <w:sz w:val="28"/>
          <w:szCs w:val="28"/>
        </w:rPr>
        <w:t>П</w:t>
      </w:r>
      <w:r>
        <w:rPr>
          <w:sz w:val="28"/>
          <w:szCs w:val="28"/>
        </w:rPr>
        <w:t>оказатели приводятся аналогично требованиям, указанным к строкам 17 и 18.</w:t>
      </w:r>
    </w:p>
    <w:p w:rsidR="00EA1FDD" w:rsidRDefault="00EA1FDD" w:rsidP="00ED4F6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Строки 21 и 22.</w:t>
      </w:r>
    </w:p>
    <w:p w:rsidR="00EA1FDD" w:rsidRPr="00EA1FDD" w:rsidRDefault="00EA1FDD" w:rsidP="00ED4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3090">
        <w:rPr>
          <w:sz w:val="28"/>
          <w:szCs w:val="28"/>
        </w:rPr>
        <w:t>Показатели приводятся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десятичной дроби с округлением до двух знаков после запятой.</w:t>
      </w:r>
    </w:p>
    <w:p w:rsidR="00B96CCE" w:rsidRDefault="00B96CCE" w:rsidP="009A4479">
      <w:pPr>
        <w:ind w:firstLine="720"/>
        <w:jc w:val="both"/>
        <w:rPr>
          <w:b/>
          <w:sz w:val="28"/>
          <w:szCs w:val="28"/>
        </w:rPr>
      </w:pPr>
    </w:p>
    <w:p w:rsidR="009A4479" w:rsidRPr="00A85ED0" w:rsidRDefault="009A4479" w:rsidP="009A4479">
      <w:pPr>
        <w:ind w:firstLine="720"/>
        <w:jc w:val="both"/>
        <w:rPr>
          <w:b/>
          <w:sz w:val="28"/>
          <w:szCs w:val="28"/>
        </w:rPr>
      </w:pPr>
      <w:r w:rsidRPr="00A85ED0">
        <w:rPr>
          <w:b/>
          <w:sz w:val="28"/>
          <w:szCs w:val="28"/>
        </w:rPr>
        <w:t>Примечание:</w:t>
      </w:r>
    </w:p>
    <w:p w:rsidR="009A4479" w:rsidRDefault="009A4479" w:rsidP="009A4479">
      <w:pPr>
        <w:ind w:firstLine="720"/>
        <w:jc w:val="both"/>
        <w:rPr>
          <w:b/>
          <w:sz w:val="28"/>
          <w:szCs w:val="28"/>
        </w:rPr>
      </w:pPr>
      <w:r w:rsidRPr="00A85ED0">
        <w:rPr>
          <w:b/>
          <w:sz w:val="28"/>
          <w:szCs w:val="28"/>
        </w:rPr>
        <w:t>1. В случае отсутствия в</w:t>
      </w:r>
      <w:r w:rsidR="00A85ED0" w:rsidRPr="00A85ED0">
        <w:rPr>
          <w:b/>
          <w:sz w:val="28"/>
          <w:szCs w:val="28"/>
        </w:rPr>
        <w:t xml:space="preserve"> проектах на разработку месторождений</w:t>
      </w:r>
      <w:r w:rsidRPr="00A85ED0">
        <w:rPr>
          <w:b/>
          <w:sz w:val="28"/>
          <w:szCs w:val="28"/>
        </w:rPr>
        <w:t xml:space="preserve">  указаний по объемам  каких-либо работ, предусмотренных настоящим разделом, и/или работы фактически не выполнялись, то в соответствующих графах ставятся прочерки.</w:t>
      </w:r>
    </w:p>
    <w:p w:rsidR="00A85ED0" w:rsidRDefault="001C0775" w:rsidP="009A4479">
      <w:pPr>
        <w:ind w:firstLine="720"/>
        <w:jc w:val="both"/>
        <w:rPr>
          <w:sz w:val="28"/>
          <w:szCs w:val="28"/>
          <w:u w:val="single"/>
        </w:rPr>
      </w:pPr>
      <w:r w:rsidRPr="001C0775">
        <w:rPr>
          <w:sz w:val="28"/>
          <w:szCs w:val="28"/>
          <w:u w:val="single"/>
        </w:rPr>
        <w:t>Строка 23.</w:t>
      </w:r>
    </w:p>
    <w:p w:rsidR="001C0775" w:rsidRDefault="001C0775" w:rsidP="009A4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коэффициента извлечения нефти приводятся </w:t>
      </w:r>
      <w:r w:rsidR="00E0614A" w:rsidRPr="006938F5">
        <w:rPr>
          <w:sz w:val="28"/>
          <w:szCs w:val="28"/>
        </w:rPr>
        <w:t xml:space="preserve">в процентах </w:t>
      </w:r>
      <w:r w:rsidRPr="006938F5">
        <w:rPr>
          <w:sz w:val="28"/>
          <w:szCs w:val="28"/>
        </w:rPr>
        <w:t>с</w:t>
      </w:r>
      <w:r>
        <w:rPr>
          <w:sz w:val="28"/>
          <w:szCs w:val="28"/>
        </w:rPr>
        <w:t xml:space="preserve"> округлением до </w:t>
      </w:r>
      <w:r w:rsidR="00297BC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знак</w:t>
      </w:r>
      <w:r w:rsidR="00297BCE">
        <w:rPr>
          <w:sz w:val="28"/>
          <w:szCs w:val="28"/>
        </w:rPr>
        <w:t>а</w:t>
      </w:r>
      <w:r>
        <w:rPr>
          <w:sz w:val="28"/>
          <w:szCs w:val="28"/>
        </w:rPr>
        <w:t xml:space="preserve"> после запятой.</w:t>
      </w:r>
    </w:p>
    <w:p w:rsidR="001C0775" w:rsidRDefault="001C0775" w:rsidP="009A447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Строка 24.</w:t>
      </w:r>
    </w:p>
    <w:p w:rsidR="001C0775" w:rsidRPr="001C0775" w:rsidRDefault="001C0775" w:rsidP="009A4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по попутному нефтяному газу приводятся </w:t>
      </w:r>
      <w:r w:rsidR="00430668" w:rsidRPr="00696888">
        <w:rPr>
          <w:sz w:val="28"/>
          <w:szCs w:val="28"/>
        </w:rPr>
        <w:t xml:space="preserve">в </w:t>
      </w:r>
      <w:proofErr w:type="gramStart"/>
      <w:r w:rsidR="00430668" w:rsidRPr="00696888">
        <w:rPr>
          <w:sz w:val="28"/>
          <w:szCs w:val="28"/>
        </w:rPr>
        <w:t>процентах</w:t>
      </w:r>
      <w:proofErr w:type="gramEnd"/>
      <w:r w:rsidR="00430668">
        <w:rPr>
          <w:sz w:val="28"/>
          <w:szCs w:val="28"/>
        </w:rPr>
        <w:t xml:space="preserve"> </w:t>
      </w:r>
      <w:r>
        <w:rPr>
          <w:sz w:val="28"/>
          <w:szCs w:val="28"/>
        </w:rPr>
        <w:t>с округлением до одного знака после запятой.</w:t>
      </w:r>
    </w:p>
    <w:p w:rsidR="00B96CCE" w:rsidRDefault="00B96CCE" w:rsidP="009A4479">
      <w:pPr>
        <w:ind w:firstLine="720"/>
        <w:jc w:val="center"/>
        <w:rPr>
          <w:b/>
          <w:sz w:val="28"/>
          <w:szCs w:val="28"/>
        </w:rPr>
      </w:pPr>
    </w:p>
    <w:p w:rsidR="009A4479" w:rsidRDefault="009A4479" w:rsidP="009A44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Раздел 6.  Сведения о движении запасов</w:t>
      </w:r>
    </w:p>
    <w:p w:rsidR="009A4479" w:rsidRDefault="009A4479" w:rsidP="009A44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ресурсов углеводородного сырья</w:t>
      </w:r>
    </w:p>
    <w:p w:rsidR="009A4479" w:rsidRDefault="009A4479" w:rsidP="009A4479">
      <w:pPr>
        <w:ind w:firstLine="720"/>
        <w:jc w:val="center"/>
        <w:rPr>
          <w:b/>
          <w:sz w:val="28"/>
          <w:szCs w:val="28"/>
        </w:rPr>
      </w:pPr>
    </w:p>
    <w:p w:rsidR="009A4479" w:rsidRPr="007408F0" w:rsidRDefault="009A4479" w:rsidP="009A4479">
      <w:pPr>
        <w:ind w:firstLine="720"/>
        <w:jc w:val="both"/>
        <w:rPr>
          <w:sz w:val="28"/>
          <w:szCs w:val="28"/>
          <w:u w:val="single"/>
        </w:rPr>
      </w:pPr>
      <w:r w:rsidRPr="007408F0">
        <w:rPr>
          <w:sz w:val="28"/>
          <w:szCs w:val="28"/>
          <w:u w:val="single"/>
        </w:rPr>
        <w:t xml:space="preserve">Строка </w:t>
      </w:r>
      <w:r w:rsidR="00D45372">
        <w:rPr>
          <w:sz w:val="28"/>
          <w:szCs w:val="28"/>
          <w:u w:val="single"/>
        </w:rPr>
        <w:t>25</w:t>
      </w:r>
      <w:r w:rsidRPr="007408F0">
        <w:rPr>
          <w:sz w:val="28"/>
          <w:szCs w:val="28"/>
          <w:u w:val="single"/>
        </w:rPr>
        <w:t xml:space="preserve">. </w:t>
      </w:r>
    </w:p>
    <w:p w:rsidR="001B51D5" w:rsidRPr="006938F5" w:rsidRDefault="00D45372" w:rsidP="009A4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количество месторождений</w:t>
      </w:r>
      <w:r w:rsidR="00875DD0">
        <w:rPr>
          <w:sz w:val="28"/>
          <w:szCs w:val="28"/>
        </w:rPr>
        <w:t xml:space="preserve"> </w:t>
      </w:r>
      <w:r w:rsidR="001B51D5">
        <w:rPr>
          <w:sz w:val="28"/>
          <w:szCs w:val="28"/>
        </w:rPr>
        <w:t xml:space="preserve">и/или частей месторождений, расположенных в </w:t>
      </w:r>
      <w:proofErr w:type="gramStart"/>
      <w:r w:rsidR="001B51D5">
        <w:rPr>
          <w:sz w:val="28"/>
          <w:szCs w:val="28"/>
        </w:rPr>
        <w:t>пределах</w:t>
      </w:r>
      <w:proofErr w:type="gramEnd"/>
      <w:r w:rsidR="001B51D5">
        <w:rPr>
          <w:sz w:val="28"/>
          <w:szCs w:val="28"/>
        </w:rPr>
        <w:t xml:space="preserve"> всего лицензионного участка недр на дату выдачи </w:t>
      </w:r>
      <w:r w:rsidR="00875DD0">
        <w:rPr>
          <w:sz w:val="28"/>
          <w:szCs w:val="28"/>
        </w:rPr>
        <w:t>первоначальной лицензии (графа 4)</w:t>
      </w:r>
      <w:r w:rsidR="001B51D5">
        <w:rPr>
          <w:sz w:val="28"/>
          <w:szCs w:val="28"/>
        </w:rPr>
        <w:t xml:space="preserve"> и на конец отчетного периода (графа 7</w:t>
      </w:r>
      <w:r w:rsidR="001B51D5" w:rsidRPr="006938F5">
        <w:rPr>
          <w:sz w:val="28"/>
          <w:szCs w:val="28"/>
        </w:rPr>
        <w:t>)</w:t>
      </w:r>
      <w:r w:rsidR="00D049BC" w:rsidRPr="006938F5">
        <w:rPr>
          <w:sz w:val="28"/>
          <w:szCs w:val="28"/>
        </w:rPr>
        <w:t xml:space="preserve"> и числящихся на Государственном балансе по номеру этой лицензии</w:t>
      </w:r>
      <w:r w:rsidR="001B51D5" w:rsidRPr="006938F5">
        <w:rPr>
          <w:sz w:val="28"/>
          <w:szCs w:val="28"/>
        </w:rPr>
        <w:t>.</w:t>
      </w:r>
    </w:p>
    <w:p w:rsidR="009A4479" w:rsidRDefault="00176276" w:rsidP="009A447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Строка</w:t>
      </w:r>
      <w:r w:rsidR="00875DD0">
        <w:rPr>
          <w:sz w:val="28"/>
          <w:szCs w:val="28"/>
          <w:u w:val="single"/>
        </w:rPr>
        <w:t xml:space="preserve"> 26.</w:t>
      </w:r>
    </w:p>
    <w:p w:rsidR="00DF334F" w:rsidRPr="007E3C13" w:rsidRDefault="0061160F" w:rsidP="009A4479">
      <w:pPr>
        <w:ind w:firstLine="720"/>
        <w:jc w:val="both"/>
        <w:rPr>
          <w:sz w:val="28"/>
          <w:szCs w:val="28"/>
        </w:rPr>
      </w:pPr>
      <w:r w:rsidRPr="007E3C13">
        <w:rPr>
          <w:sz w:val="28"/>
          <w:szCs w:val="28"/>
        </w:rPr>
        <w:lastRenderedPageBreak/>
        <w:t>Указывается доля</w:t>
      </w:r>
      <w:r w:rsidR="00DF334F" w:rsidRPr="007E3C13">
        <w:rPr>
          <w:sz w:val="28"/>
          <w:szCs w:val="28"/>
        </w:rPr>
        <w:t xml:space="preserve"> суммарных извлекаемых текущих </w:t>
      </w:r>
      <w:r w:rsidRPr="007E3C13">
        <w:rPr>
          <w:sz w:val="28"/>
          <w:szCs w:val="28"/>
        </w:rPr>
        <w:t>запасов</w:t>
      </w:r>
      <w:r w:rsidR="00DF334F" w:rsidRPr="007E3C13">
        <w:rPr>
          <w:sz w:val="28"/>
          <w:szCs w:val="28"/>
        </w:rPr>
        <w:t xml:space="preserve"> нефти</w:t>
      </w:r>
      <w:r w:rsidRPr="007E3C13">
        <w:rPr>
          <w:sz w:val="28"/>
          <w:szCs w:val="28"/>
        </w:rPr>
        <w:t xml:space="preserve"> </w:t>
      </w:r>
      <w:r w:rsidR="00DF334F" w:rsidRPr="007E3C13">
        <w:rPr>
          <w:sz w:val="28"/>
          <w:szCs w:val="28"/>
        </w:rPr>
        <w:t>(всех месторождений (частей), расположенных в пределах лицензионного участка)</w:t>
      </w:r>
      <w:r w:rsidRPr="007E3C13">
        <w:rPr>
          <w:sz w:val="28"/>
          <w:szCs w:val="28"/>
        </w:rPr>
        <w:t xml:space="preserve"> категории </w:t>
      </w:r>
      <w:r w:rsidR="007315DF" w:rsidRPr="007E3C13">
        <w:rPr>
          <w:sz w:val="28"/>
          <w:szCs w:val="28"/>
        </w:rPr>
        <w:t xml:space="preserve">С2 или </w:t>
      </w:r>
      <w:r w:rsidRPr="007E3C13">
        <w:rPr>
          <w:sz w:val="28"/>
          <w:szCs w:val="28"/>
        </w:rPr>
        <w:t>С2</w:t>
      </w:r>
      <w:r w:rsidR="007315DF" w:rsidRPr="007E3C13">
        <w:rPr>
          <w:sz w:val="28"/>
          <w:szCs w:val="28"/>
        </w:rPr>
        <w:t>+В2</w:t>
      </w:r>
      <w:r w:rsidRPr="007E3C13">
        <w:rPr>
          <w:sz w:val="28"/>
          <w:szCs w:val="28"/>
        </w:rPr>
        <w:t xml:space="preserve"> в процентах от всех </w:t>
      </w:r>
      <w:r w:rsidR="001F6804" w:rsidRPr="007E3C13">
        <w:rPr>
          <w:sz w:val="28"/>
          <w:szCs w:val="28"/>
        </w:rPr>
        <w:t xml:space="preserve">извлекаемых </w:t>
      </w:r>
      <w:r w:rsidRPr="007E3C13">
        <w:rPr>
          <w:sz w:val="28"/>
          <w:szCs w:val="28"/>
        </w:rPr>
        <w:t xml:space="preserve">запасов </w:t>
      </w:r>
      <w:r w:rsidR="0005129C" w:rsidRPr="007E3C13">
        <w:rPr>
          <w:sz w:val="28"/>
          <w:szCs w:val="28"/>
        </w:rPr>
        <w:t xml:space="preserve">нефти </w:t>
      </w:r>
      <w:r w:rsidR="00836DB9" w:rsidRPr="007E3C13">
        <w:rPr>
          <w:sz w:val="28"/>
          <w:szCs w:val="28"/>
        </w:rPr>
        <w:t>категорий</w:t>
      </w:r>
      <w:proofErr w:type="gramStart"/>
      <w:r w:rsidR="00836DB9" w:rsidRPr="007E3C13">
        <w:rPr>
          <w:sz w:val="28"/>
          <w:szCs w:val="28"/>
        </w:rPr>
        <w:t xml:space="preserve"> </w:t>
      </w:r>
      <w:r w:rsidRPr="007E3C13">
        <w:rPr>
          <w:sz w:val="28"/>
          <w:szCs w:val="28"/>
        </w:rPr>
        <w:t>А</w:t>
      </w:r>
      <w:proofErr w:type="gramEnd"/>
      <w:r w:rsidRPr="007E3C13">
        <w:rPr>
          <w:sz w:val="28"/>
          <w:szCs w:val="28"/>
        </w:rPr>
        <w:t>+В+С1+С2</w:t>
      </w:r>
      <w:r w:rsidR="007315DF" w:rsidRPr="007E3C13">
        <w:rPr>
          <w:sz w:val="28"/>
          <w:szCs w:val="28"/>
        </w:rPr>
        <w:t xml:space="preserve"> или А+В+С1+С2+В2</w:t>
      </w:r>
      <w:r w:rsidRPr="007E3C13">
        <w:rPr>
          <w:sz w:val="28"/>
          <w:szCs w:val="28"/>
        </w:rPr>
        <w:t>, числящихся на Государственном балансе запасов углеводородного сырья Российской Федерации и в форме 6-гр на дату выдачи лицензии</w:t>
      </w:r>
      <w:r w:rsidR="00F24CD0" w:rsidRPr="007E3C13">
        <w:rPr>
          <w:sz w:val="28"/>
          <w:szCs w:val="28"/>
        </w:rPr>
        <w:t xml:space="preserve"> (графа 4) и на конец отчетного периода</w:t>
      </w:r>
      <w:r w:rsidR="00DF334F" w:rsidRPr="007E3C13">
        <w:rPr>
          <w:sz w:val="28"/>
          <w:szCs w:val="28"/>
        </w:rPr>
        <w:t xml:space="preserve"> (графа 7)</w:t>
      </w:r>
      <w:r w:rsidR="00376421" w:rsidRPr="007E3C13">
        <w:rPr>
          <w:sz w:val="28"/>
          <w:szCs w:val="28"/>
        </w:rPr>
        <w:t>.</w:t>
      </w:r>
    </w:p>
    <w:p w:rsidR="00DF334F" w:rsidRPr="007E3C13" w:rsidRDefault="00DF334F" w:rsidP="00DF334F">
      <w:pPr>
        <w:ind w:firstLine="720"/>
        <w:jc w:val="both"/>
        <w:rPr>
          <w:sz w:val="28"/>
          <w:szCs w:val="28"/>
        </w:rPr>
      </w:pPr>
      <w:r w:rsidRPr="007E3C13">
        <w:rPr>
          <w:sz w:val="28"/>
          <w:szCs w:val="28"/>
        </w:rPr>
        <w:t>Показатели доли текущих запасов категории С</w:t>
      </w:r>
      <w:proofErr w:type="gramStart"/>
      <w:r w:rsidRPr="007E3C13">
        <w:rPr>
          <w:sz w:val="28"/>
          <w:szCs w:val="28"/>
        </w:rPr>
        <w:t>2</w:t>
      </w:r>
      <w:proofErr w:type="gramEnd"/>
      <w:r w:rsidR="007315DF" w:rsidRPr="007E3C13">
        <w:rPr>
          <w:sz w:val="28"/>
          <w:szCs w:val="28"/>
        </w:rPr>
        <w:t xml:space="preserve"> или С2+В2</w:t>
      </w:r>
      <w:r w:rsidRPr="007E3C13">
        <w:rPr>
          <w:sz w:val="28"/>
          <w:szCs w:val="28"/>
        </w:rPr>
        <w:t xml:space="preserve"> приводятся в виде десятичной дроби с округлением до одного знака после запятой.</w:t>
      </w:r>
    </w:p>
    <w:p w:rsidR="00DF334F" w:rsidRPr="007E3C13" w:rsidRDefault="00696888" w:rsidP="00DF334F">
      <w:pPr>
        <w:ind w:firstLine="720"/>
        <w:jc w:val="both"/>
        <w:rPr>
          <w:sz w:val="28"/>
          <w:szCs w:val="28"/>
        </w:rPr>
      </w:pPr>
      <w:r w:rsidRPr="007E3C13">
        <w:rPr>
          <w:sz w:val="28"/>
          <w:szCs w:val="28"/>
        </w:rPr>
        <w:t xml:space="preserve">Графу 6 </w:t>
      </w:r>
      <w:r w:rsidR="00DF334F" w:rsidRPr="007E3C13">
        <w:rPr>
          <w:sz w:val="28"/>
          <w:szCs w:val="28"/>
        </w:rPr>
        <w:t>заполнять не требуется.</w:t>
      </w:r>
      <w:r w:rsidR="00836DB9" w:rsidRPr="007E3C13">
        <w:rPr>
          <w:sz w:val="28"/>
          <w:szCs w:val="28"/>
        </w:rPr>
        <w:t xml:space="preserve"> Графа 5 заполняется в </w:t>
      </w:r>
      <w:proofErr w:type="gramStart"/>
      <w:r w:rsidR="00836DB9" w:rsidRPr="007E3C13">
        <w:rPr>
          <w:sz w:val="28"/>
          <w:szCs w:val="28"/>
        </w:rPr>
        <w:t>случае</w:t>
      </w:r>
      <w:proofErr w:type="gramEnd"/>
      <w:r w:rsidR="00836DB9" w:rsidRPr="007E3C13">
        <w:rPr>
          <w:sz w:val="28"/>
          <w:szCs w:val="28"/>
        </w:rPr>
        <w:t>, если в период действия лицензии было открытие нового месторождения.</w:t>
      </w:r>
    </w:p>
    <w:p w:rsidR="00176276" w:rsidRPr="007E3C13" w:rsidRDefault="00176276" w:rsidP="00176276">
      <w:pPr>
        <w:ind w:firstLine="720"/>
        <w:jc w:val="both"/>
        <w:rPr>
          <w:sz w:val="28"/>
          <w:szCs w:val="28"/>
          <w:u w:val="single"/>
        </w:rPr>
      </w:pPr>
      <w:r w:rsidRPr="007E3C13">
        <w:rPr>
          <w:sz w:val="28"/>
          <w:szCs w:val="28"/>
          <w:u w:val="single"/>
        </w:rPr>
        <w:t>Строка 27.</w:t>
      </w:r>
    </w:p>
    <w:p w:rsidR="00176276" w:rsidRPr="007E3C13" w:rsidRDefault="00176276" w:rsidP="00176276">
      <w:pPr>
        <w:ind w:firstLine="720"/>
        <w:jc w:val="both"/>
        <w:rPr>
          <w:sz w:val="28"/>
          <w:szCs w:val="28"/>
        </w:rPr>
      </w:pPr>
      <w:r w:rsidRPr="007E3C13">
        <w:rPr>
          <w:sz w:val="28"/>
          <w:szCs w:val="28"/>
        </w:rPr>
        <w:t>Указывается доля суммарных текущих запасов свободного газа + газа газовых шапок всех месторождений (частей),</w:t>
      </w:r>
      <w:r w:rsidR="00A352E8" w:rsidRPr="007E3C13">
        <w:rPr>
          <w:sz w:val="28"/>
          <w:szCs w:val="28"/>
        </w:rPr>
        <w:t xml:space="preserve"> </w:t>
      </w:r>
      <w:r w:rsidRPr="007E3C13">
        <w:rPr>
          <w:sz w:val="28"/>
          <w:szCs w:val="28"/>
        </w:rPr>
        <w:t>расположенных в пределах лицензионного участка</w:t>
      </w:r>
      <w:r w:rsidR="00A352E8" w:rsidRPr="007E3C13">
        <w:rPr>
          <w:sz w:val="28"/>
          <w:szCs w:val="28"/>
        </w:rPr>
        <w:t>, (не включая растворенный газ)</w:t>
      </w:r>
      <w:r w:rsidRPr="007E3C13">
        <w:rPr>
          <w:sz w:val="28"/>
          <w:szCs w:val="28"/>
        </w:rPr>
        <w:t xml:space="preserve"> категории С2 </w:t>
      </w:r>
      <w:r w:rsidR="002B1322" w:rsidRPr="007E3C13">
        <w:rPr>
          <w:sz w:val="28"/>
          <w:szCs w:val="28"/>
        </w:rPr>
        <w:t xml:space="preserve">или С2+В2 </w:t>
      </w:r>
      <w:r w:rsidRPr="007E3C13">
        <w:rPr>
          <w:sz w:val="28"/>
          <w:szCs w:val="28"/>
        </w:rPr>
        <w:t>в процентах от всех запасов</w:t>
      </w:r>
      <w:r w:rsidR="0005129C" w:rsidRPr="007E3C13">
        <w:rPr>
          <w:sz w:val="28"/>
          <w:szCs w:val="28"/>
        </w:rPr>
        <w:t xml:space="preserve"> свободного газа + газовых шапок</w:t>
      </w:r>
      <w:r w:rsidRPr="007E3C13">
        <w:rPr>
          <w:sz w:val="28"/>
          <w:szCs w:val="28"/>
        </w:rPr>
        <w:t xml:space="preserve"> категорий</w:t>
      </w:r>
      <w:proofErr w:type="gramStart"/>
      <w:r w:rsidRPr="007E3C13">
        <w:rPr>
          <w:sz w:val="28"/>
          <w:szCs w:val="28"/>
        </w:rPr>
        <w:t xml:space="preserve"> А</w:t>
      </w:r>
      <w:proofErr w:type="gramEnd"/>
      <w:r w:rsidRPr="007E3C13">
        <w:rPr>
          <w:sz w:val="28"/>
          <w:szCs w:val="28"/>
        </w:rPr>
        <w:t>+В+С1+С2</w:t>
      </w:r>
      <w:r w:rsidR="002B1322" w:rsidRPr="007E3C13">
        <w:rPr>
          <w:sz w:val="28"/>
          <w:szCs w:val="28"/>
        </w:rPr>
        <w:t xml:space="preserve"> или А+В+С1+С2+В2</w:t>
      </w:r>
      <w:r w:rsidRPr="007E3C13">
        <w:rPr>
          <w:sz w:val="28"/>
          <w:szCs w:val="28"/>
        </w:rPr>
        <w:t>, числящихся на Государственном балансе запасов углеводородного сырья Российской Федерации и в форме 6-гр на дату выдачи лицензии (графа 4) и на конец отчетного периода (графа 7)</w:t>
      </w:r>
      <w:r w:rsidR="00A352E8" w:rsidRPr="007E3C13">
        <w:rPr>
          <w:sz w:val="28"/>
          <w:szCs w:val="28"/>
        </w:rPr>
        <w:t>.</w:t>
      </w:r>
    </w:p>
    <w:p w:rsidR="00176276" w:rsidRPr="007E3C13" w:rsidRDefault="00176276" w:rsidP="00176276">
      <w:pPr>
        <w:ind w:firstLine="720"/>
        <w:jc w:val="both"/>
        <w:rPr>
          <w:sz w:val="28"/>
          <w:szCs w:val="28"/>
        </w:rPr>
      </w:pPr>
      <w:r w:rsidRPr="007E3C13">
        <w:rPr>
          <w:sz w:val="28"/>
          <w:szCs w:val="28"/>
        </w:rPr>
        <w:t>Показатели доли текущих запасов категории С</w:t>
      </w:r>
      <w:proofErr w:type="gramStart"/>
      <w:r w:rsidRPr="007E3C13">
        <w:rPr>
          <w:sz w:val="28"/>
          <w:szCs w:val="28"/>
        </w:rPr>
        <w:t>2</w:t>
      </w:r>
      <w:proofErr w:type="gramEnd"/>
      <w:r w:rsidRPr="007E3C13">
        <w:rPr>
          <w:sz w:val="28"/>
          <w:szCs w:val="28"/>
        </w:rPr>
        <w:t xml:space="preserve"> </w:t>
      </w:r>
      <w:r w:rsidR="002B1322" w:rsidRPr="007E3C13">
        <w:rPr>
          <w:sz w:val="28"/>
          <w:szCs w:val="28"/>
        </w:rPr>
        <w:t xml:space="preserve">или С2+В2 </w:t>
      </w:r>
      <w:r w:rsidRPr="007E3C13">
        <w:rPr>
          <w:sz w:val="28"/>
          <w:szCs w:val="28"/>
        </w:rPr>
        <w:t>приводятся в виде десятичной дроби с округлением до одного знака после запятой.</w:t>
      </w:r>
    </w:p>
    <w:p w:rsidR="00184DE1" w:rsidRPr="007E3C13" w:rsidRDefault="00696888" w:rsidP="00184DE1">
      <w:pPr>
        <w:ind w:firstLine="720"/>
        <w:jc w:val="both"/>
        <w:rPr>
          <w:sz w:val="28"/>
          <w:szCs w:val="28"/>
        </w:rPr>
      </w:pPr>
      <w:r w:rsidRPr="007E3C13">
        <w:rPr>
          <w:sz w:val="28"/>
          <w:szCs w:val="28"/>
        </w:rPr>
        <w:t xml:space="preserve">Графу 6 </w:t>
      </w:r>
      <w:r w:rsidR="00176276" w:rsidRPr="007E3C13">
        <w:rPr>
          <w:sz w:val="28"/>
          <w:szCs w:val="28"/>
        </w:rPr>
        <w:t>заполнять не требуется.</w:t>
      </w:r>
      <w:r w:rsidR="00184DE1" w:rsidRPr="007E3C13">
        <w:rPr>
          <w:sz w:val="28"/>
          <w:szCs w:val="28"/>
        </w:rPr>
        <w:t xml:space="preserve"> Графа 5 заполняется в </w:t>
      </w:r>
      <w:proofErr w:type="gramStart"/>
      <w:r w:rsidR="00184DE1" w:rsidRPr="007E3C13">
        <w:rPr>
          <w:sz w:val="28"/>
          <w:szCs w:val="28"/>
        </w:rPr>
        <w:t>случае</w:t>
      </w:r>
      <w:proofErr w:type="gramEnd"/>
      <w:r w:rsidR="00184DE1" w:rsidRPr="007E3C13">
        <w:rPr>
          <w:sz w:val="28"/>
          <w:szCs w:val="28"/>
        </w:rPr>
        <w:t>, если в период действия лицензии было открытие нового месторождения.</w:t>
      </w:r>
    </w:p>
    <w:p w:rsidR="00176276" w:rsidRPr="00853894" w:rsidRDefault="00176276" w:rsidP="00176276">
      <w:pPr>
        <w:ind w:firstLine="720"/>
        <w:jc w:val="both"/>
        <w:rPr>
          <w:color w:val="FF0000"/>
          <w:sz w:val="28"/>
          <w:szCs w:val="28"/>
        </w:rPr>
      </w:pPr>
    </w:p>
    <w:p w:rsidR="00176276" w:rsidRPr="00BF1EA4" w:rsidRDefault="00176276" w:rsidP="00176276">
      <w:pPr>
        <w:ind w:firstLine="720"/>
        <w:jc w:val="both"/>
        <w:rPr>
          <w:sz w:val="28"/>
          <w:szCs w:val="28"/>
          <w:u w:val="single"/>
        </w:rPr>
      </w:pPr>
      <w:r w:rsidRPr="00BF1EA4">
        <w:rPr>
          <w:sz w:val="28"/>
          <w:szCs w:val="28"/>
          <w:u w:val="single"/>
        </w:rPr>
        <w:t>Строка 28.</w:t>
      </w:r>
    </w:p>
    <w:p w:rsidR="00E12EE6" w:rsidRPr="00BF1EA4" w:rsidRDefault="00561062" w:rsidP="00176276">
      <w:pPr>
        <w:ind w:firstLine="720"/>
        <w:jc w:val="both"/>
        <w:rPr>
          <w:sz w:val="28"/>
          <w:szCs w:val="28"/>
        </w:rPr>
      </w:pPr>
      <w:proofErr w:type="gramStart"/>
      <w:r w:rsidRPr="00BF1EA4">
        <w:rPr>
          <w:sz w:val="28"/>
          <w:szCs w:val="28"/>
        </w:rPr>
        <w:t>Указывается количество структур</w:t>
      </w:r>
      <w:r w:rsidR="002E7743" w:rsidRPr="00BF1EA4">
        <w:rPr>
          <w:sz w:val="28"/>
          <w:szCs w:val="28"/>
        </w:rPr>
        <w:t xml:space="preserve"> и/или частей структур</w:t>
      </w:r>
      <w:r w:rsidRPr="00BF1EA4">
        <w:rPr>
          <w:sz w:val="28"/>
          <w:szCs w:val="28"/>
        </w:rPr>
        <w:t>, подготовленных к поисковому бурению на всей площади лицензионного участка</w:t>
      </w:r>
      <w:r w:rsidR="00B05475" w:rsidRPr="00BF1EA4">
        <w:rPr>
          <w:sz w:val="28"/>
          <w:szCs w:val="28"/>
        </w:rPr>
        <w:t>,</w:t>
      </w:r>
      <w:r w:rsidRPr="00BF1EA4">
        <w:rPr>
          <w:sz w:val="28"/>
          <w:szCs w:val="28"/>
        </w:rPr>
        <w:t xml:space="preserve"> по данным Государственного баланса запасов углеводородного сырья Российской Федерации на дату выдачи лицензии (графа 4),</w:t>
      </w:r>
      <w:r w:rsidR="00E12EE6" w:rsidRPr="00BF1EA4">
        <w:rPr>
          <w:sz w:val="28"/>
          <w:szCs w:val="28"/>
        </w:rPr>
        <w:t xml:space="preserve"> а в дальнейшем по данным Владельца лицензии на дату открытия</w:t>
      </w:r>
      <w:r w:rsidR="00B05475" w:rsidRPr="00BF1EA4">
        <w:rPr>
          <w:sz w:val="28"/>
          <w:szCs w:val="28"/>
        </w:rPr>
        <w:t xml:space="preserve"> в период действия лицензии</w:t>
      </w:r>
      <w:r w:rsidR="00E12EE6" w:rsidRPr="00BF1EA4">
        <w:rPr>
          <w:sz w:val="28"/>
          <w:szCs w:val="28"/>
        </w:rPr>
        <w:t xml:space="preserve"> первого нового месторождения (графа 5) и на конец отчетного периода (графа 7).</w:t>
      </w:r>
      <w:proofErr w:type="gramEnd"/>
    </w:p>
    <w:p w:rsidR="00E12EE6" w:rsidRPr="00BF1EA4" w:rsidRDefault="00E12EE6" w:rsidP="00176276">
      <w:pPr>
        <w:ind w:firstLine="720"/>
        <w:jc w:val="both"/>
        <w:rPr>
          <w:sz w:val="28"/>
          <w:szCs w:val="28"/>
          <w:u w:val="single"/>
        </w:rPr>
      </w:pPr>
      <w:r w:rsidRPr="00BF1EA4">
        <w:rPr>
          <w:sz w:val="28"/>
          <w:szCs w:val="28"/>
          <w:u w:val="single"/>
        </w:rPr>
        <w:t>Строка 29.</w:t>
      </w:r>
    </w:p>
    <w:p w:rsidR="00E12EE6" w:rsidRPr="00BF1EA4" w:rsidRDefault="00561062" w:rsidP="00E12EE6">
      <w:pPr>
        <w:ind w:firstLine="720"/>
        <w:jc w:val="both"/>
        <w:rPr>
          <w:sz w:val="28"/>
          <w:szCs w:val="28"/>
        </w:rPr>
      </w:pPr>
      <w:r w:rsidRPr="00BF1EA4">
        <w:rPr>
          <w:sz w:val="28"/>
          <w:szCs w:val="28"/>
        </w:rPr>
        <w:t xml:space="preserve"> </w:t>
      </w:r>
      <w:r w:rsidR="00E12EE6" w:rsidRPr="00BF1EA4">
        <w:rPr>
          <w:sz w:val="28"/>
          <w:szCs w:val="28"/>
        </w:rPr>
        <w:t>Указывается суммарный объем извлекаемых ресурсов нефти категории С3</w:t>
      </w:r>
      <w:r w:rsidR="00BF1EA4" w:rsidRPr="00BF1EA4">
        <w:rPr>
          <w:sz w:val="28"/>
          <w:szCs w:val="28"/>
        </w:rPr>
        <w:t>,</w:t>
      </w:r>
      <w:r w:rsidR="002B1322" w:rsidRPr="00BF1EA4">
        <w:rPr>
          <w:sz w:val="28"/>
          <w:szCs w:val="28"/>
        </w:rPr>
        <w:t xml:space="preserve"> </w:t>
      </w:r>
      <w:r w:rsidR="00A8524F" w:rsidRPr="00BF1EA4">
        <w:rPr>
          <w:sz w:val="28"/>
          <w:szCs w:val="28"/>
        </w:rPr>
        <w:t xml:space="preserve">равный </w:t>
      </w:r>
      <w:r w:rsidR="002B1322" w:rsidRPr="00BF1EA4">
        <w:rPr>
          <w:sz w:val="28"/>
          <w:szCs w:val="28"/>
        </w:rPr>
        <w:t>Д</w:t>
      </w:r>
      <w:proofErr w:type="gramStart"/>
      <w:r w:rsidR="002B1322" w:rsidRPr="00BF1EA4">
        <w:rPr>
          <w:sz w:val="28"/>
          <w:szCs w:val="28"/>
        </w:rPr>
        <w:t>0</w:t>
      </w:r>
      <w:proofErr w:type="gramEnd"/>
      <w:r w:rsidR="00A8524F" w:rsidRPr="00BF1EA4">
        <w:rPr>
          <w:sz w:val="28"/>
          <w:szCs w:val="28"/>
        </w:rPr>
        <w:t xml:space="preserve"> в новой классификации,</w:t>
      </w:r>
      <w:r w:rsidR="00E12EE6" w:rsidRPr="00BF1EA4">
        <w:rPr>
          <w:sz w:val="28"/>
          <w:szCs w:val="28"/>
        </w:rPr>
        <w:t xml:space="preserve"> по всем подготовленным к поисковому бурени</w:t>
      </w:r>
      <w:r w:rsidR="00B05475" w:rsidRPr="00BF1EA4">
        <w:rPr>
          <w:sz w:val="28"/>
          <w:szCs w:val="28"/>
        </w:rPr>
        <w:t>ю</w:t>
      </w:r>
      <w:r w:rsidR="00E12EE6" w:rsidRPr="00BF1EA4">
        <w:rPr>
          <w:sz w:val="28"/>
          <w:szCs w:val="28"/>
        </w:rPr>
        <w:t xml:space="preserve"> структурам</w:t>
      </w:r>
      <w:r w:rsidR="00B05475" w:rsidRPr="00BF1EA4">
        <w:rPr>
          <w:sz w:val="28"/>
          <w:szCs w:val="28"/>
        </w:rPr>
        <w:t xml:space="preserve">, расположенным в пределах лицензионного участка недр, по </w:t>
      </w:r>
      <w:r w:rsidR="00E12EE6" w:rsidRPr="00BF1EA4">
        <w:rPr>
          <w:sz w:val="28"/>
          <w:szCs w:val="28"/>
        </w:rPr>
        <w:t>данным Государственного баланса запасов углеводородного сырья Российской Федерации на дату выдачи лицензии (графа 4), а в дальнейшем по данным Владельца лицензии на дату открытия</w:t>
      </w:r>
      <w:r w:rsidR="00B05475" w:rsidRPr="00BF1EA4">
        <w:rPr>
          <w:sz w:val="28"/>
          <w:szCs w:val="28"/>
        </w:rPr>
        <w:t xml:space="preserve"> в период действия лицензии</w:t>
      </w:r>
      <w:r w:rsidR="00E12EE6" w:rsidRPr="00BF1EA4">
        <w:rPr>
          <w:sz w:val="28"/>
          <w:szCs w:val="28"/>
        </w:rPr>
        <w:t xml:space="preserve"> первого нового месторождения (графа 5) и на конец отчетного периода (графа 7).</w:t>
      </w:r>
    </w:p>
    <w:p w:rsidR="00B05475" w:rsidRPr="00BF1EA4" w:rsidRDefault="00B05475" w:rsidP="00B05475">
      <w:pPr>
        <w:ind w:firstLine="720"/>
        <w:jc w:val="both"/>
        <w:rPr>
          <w:sz w:val="28"/>
          <w:szCs w:val="28"/>
        </w:rPr>
      </w:pPr>
      <w:r w:rsidRPr="00BF1EA4">
        <w:rPr>
          <w:sz w:val="28"/>
          <w:szCs w:val="28"/>
        </w:rPr>
        <w:t xml:space="preserve">Показатели </w:t>
      </w:r>
      <w:r w:rsidR="00A51124" w:rsidRPr="00BF1EA4">
        <w:rPr>
          <w:sz w:val="28"/>
          <w:szCs w:val="28"/>
        </w:rPr>
        <w:t>объема</w:t>
      </w:r>
      <w:r w:rsidRPr="00BF1EA4">
        <w:rPr>
          <w:sz w:val="28"/>
          <w:szCs w:val="28"/>
        </w:rPr>
        <w:t xml:space="preserve"> извлекаемых ресурсов категории С3</w:t>
      </w:r>
      <w:r w:rsidR="00BF1EA4" w:rsidRPr="00BF1EA4">
        <w:rPr>
          <w:sz w:val="28"/>
          <w:szCs w:val="28"/>
        </w:rPr>
        <w:t>,</w:t>
      </w:r>
      <w:r w:rsidR="002B1322" w:rsidRPr="00BF1EA4">
        <w:rPr>
          <w:sz w:val="28"/>
          <w:szCs w:val="28"/>
        </w:rPr>
        <w:t xml:space="preserve"> </w:t>
      </w:r>
      <w:r w:rsidR="00A8524F" w:rsidRPr="00BF1EA4">
        <w:rPr>
          <w:sz w:val="28"/>
          <w:szCs w:val="28"/>
        </w:rPr>
        <w:t>равного Д</w:t>
      </w:r>
      <w:proofErr w:type="gramStart"/>
      <w:r w:rsidR="00A8524F" w:rsidRPr="00BF1EA4">
        <w:rPr>
          <w:sz w:val="28"/>
          <w:szCs w:val="28"/>
        </w:rPr>
        <w:t>0</w:t>
      </w:r>
      <w:proofErr w:type="gramEnd"/>
      <w:r w:rsidR="00A8524F" w:rsidRPr="00BF1EA4">
        <w:rPr>
          <w:sz w:val="28"/>
          <w:szCs w:val="28"/>
        </w:rPr>
        <w:t xml:space="preserve"> в новой классификации</w:t>
      </w:r>
      <w:r w:rsidR="00BF1EA4" w:rsidRPr="00BF1EA4">
        <w:rPr>
          <w:sz w:val="28"/>
          <w:szCs w:val="28"/>
        </w:rPr>
        <w:t>,</w:t>
      </w:r>
      <w:r w:rsidR="00A8524F" w:rsidRPr="00BF1EA4">
        <w:rPr>
          <w:sz w:val="28"/>
          <w:szCs w:val="28"/>
        </w:rPr>
        <w:t xml:space="preserve"> </w:t>
      </w:r>
      <w:r w:rsidRPr="00BF1EA4">
        <w:rPr>
          <w:sz w:val="28"/>
          <w:szCs w:val="28"/>
        </w:rPr>
        <w:t>приводятся в виде десятичной дроби с округлением до трех знаков после запятой.</w:t>
      </w:r>
    </w:p>
    <w:p w:rsidR="00B05475" w:rsidRPr="00BF1EA4" w:rsidRDefault="00B05475" w:rsidP="00B05475">
      <w:pPr>
        <w:ind w:firstLine="720"/>
        <w:jc w:val="both"/>
        <w:rPr>
          <w:sz w:val="28"/>
          <w:szCs w:val="28"/>
          <w:u w:val="single"/>
        </w:rPr>
      </w:pPr>
      <w:r w:rsidRPr="00BF1EA4">
        <w:rPr>
          <w:sz w:val="28"/>
          <w:szCs w:val="28"/>
          <w:u w:val="single"/>
        </w:rPr>
        <w:t>Строк</w:t>
      </w:r>
      <w:r w:rsidR="00376421" w:rsidRPr="00BF1EA4">
        <w:rPr>
          <w:sz w:val="28"/>
          <w:szCs w:val="28"/>
          <w:u w:val="single"/>
        </w:rPr>
        <w:t>а</w:t>
      </w:r>
      <w:r w:rsidRPr="00BF1EA4">
        <w:rPr>
          <w:sz w:val="28"/>
          <w:szCs w:val="28"/>
          <w:u w:val="single"/>
        </w:rPr>
        <w:t xml:space="preserve"> 30.</w:t>
      </w:r>
    </w:p>
    <w:p w:rsidR="0000652C" w:rsidRPr="00BF1EA4" w:rsidRDefault="004A2803" w:rsidP="00B96CCE">
      <w:pPr>
        <w:ind w:firstLine="720"/>
        <w:jc w:val="both"/>
      </w:pPr>
      <w:r w:rsidRPr="00BF1EA4">
        <w:rPr>
          <w:sz w:val="28"/>
          <w:szCs w:val="28"/>
        </w:rPr>
        <w:lastRenderedPageBreak/>
        <w:t>Указывается суммарный объем извлекаемых ресурсов газа (свободный газ+</w:t>
      </w:r>
      <w:proofErr w:type="gramStart"/>
      <w:r w:rsidRPr="00BF1EA4">
        <w:rPr>
          <w:sz w:val="28"/>
          <w:szCs w:val="28"/>
        </w:rPr>
        <w:t>газ</w:t>
      </w:r>
      <w:proofErr w:type="gramEnd"/>
      <w:r w:rsidRPr="00BF1EA4">
        <w:rPr>
          <w:sz w:val="28"/>
          <w:szCs w:val="28"/>
        </w:rPr>
        <w:t xml:space="preserve"> газовых шапок</w:t>
      </w:r>
      <w:r w:rsidR="00A51124" w:rsidRPr="00BF1EA4">
        <w:rPr>
          <w:sz w:val="28"/>
          <w:szCs w:val="28"/>
        </w:rPr>
        <w:t xml:space="preserve"> без растворенного газа</w:t>
      </w:r>
      <w:r w:rsidRPr="00BF1EA4">
        <w:rPr>
          <w:sz w:val="28"/>
          <w:szCs w:val="28"/>
        </w:rPr>
        <w:t>) категории С3</w:t>
      </w:r>
      <w:r w:rsidR="00BF1EA4" w:rsidRPr="00BF1EA4">
        <w:rPr>
          <w:sz w:val="28"/>
          <w:szCs w:val="28"/>
        </w:rPr>
        <w:t>,</w:t>
      </w:r>
      <w:r w:rsidR="00A8524F" w:rsidRPr="00BF1EA4">
        <w:rPr>
          <w:sz w:val="28"/>
          <w:szCs w:val="28"/>
        </w:rPr>
        <w:t xml:space="preserve"> равный Д0 в новой классификации,</w:t>
      </w:r>
      <w:r w:rsidRPr="00BF1EA4">
        <w:rPr>
          <w:sz w:val="28"/>
          <w:szCs w:val="28"/>
        </w:rPr>
        <w:t xml:space="preserve"> аналогично требованиям, указанным к строке 29.</w:t>
      </w:r>
    </w:p>
    <w:p w:rsidR="00492F73" w:rsidRDefault="00492F73" w:rsidP="00194477">
      <w:pPr>
        <w:jc w:val="right"/>
      </w:pPr>
    </w:p>
    <w:p w:rsidR="00492F73" w:rsidRDefault="00492F73" w:rsidP="00194477">
      <w:pPr>
        <w:jc w:val="right"/>
      </w:pPr>
    </w:p>
    <w:p w:rsidR="00194477" w:rsidRDefault="00194477" w:rsidP="00194477">
      <w:pPr>
        <w:jc w:val="right"/>
      </w:pPr>
      <w:r>
        <w:t xml:space="preserve">Приложение </w:t>
      </w:r>
    </w:p>
    <w:p w:rsidR="00194477" w:rsidRDefault="00194477" w:rsidP="00194477">
      <w:pPr>
        <w:jc w:val="right"/>
      </w:pPr>
      <w:r>
        <w:t>к Методическим указаниям</w:t>
      </w:r>
    </w:p>
    <w:p w:rsidR="00194477" w:rsidRDefault="00194477" w:rsidP="00194477">
      <w:pPr>
        <w:jc w:val="center"/>
      </w:pPr>
      <w:r>
        <w:t xml:space="preserve">ДОПОЛНЕНИЕ </w:t>
      </w:r>
    </w:p>
    <w:p w:rsidR="00194477" w:rsidRDefault="00194477" w:rsidP="00194477">
      <w:pPr>
        <w:jc w:val="center"/>
      </w:pPr>
      <w:r>
        <w:t>к строке 05 Раздела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160"/>
        <w:gridCol w:w="2263"/>
      </w:tblGrid>
      <w:tr w:rsidR="00194477" w:rsidTr="00194477">
        <w:trPr>
          <w:trHeight w:val="690"/>
        </w:trPr>
        <w:tc>
          <w:tcPr>
            <w:tcW w:w="648" w:type="dxa"/>
            <w:vMerge w:val="restart"/>
          </w:tcPr>
          <w:p w:rsidR="00194477" w:rsidRDefault="00194477" w:rsidP="00194477">
            <w:pPr>
              <w:jc w:val="center"/>
            </w:pPr>
            <w:r>
              <w:t>№</w:t>
            </w:r>
          </w:p>
          <w:p w:rsidR="00194477" w:rsidRDefault="00194477" w:rsidP="0019447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vMerge w:val="restart"/>
          </w:tcPr>
          <w:p w:rsidR="00194477" w:rsidRDefault="00194477" w:rsidP="00194477">
            <w:pPr>
              <w:jc w:val="center"/>
            </w:pPr>
          </w:p>
          <w:p w:rsidR="00194477" w:rsidRDefault="00194477" w:rsidP="00194477">
            <w:pPr>
              <w:jc w:val="center"/>
            </w:pPr>
            <w:r>
              <w:t>Наименование месторождений (части)</w:t>
            </w:r>
          </w:p>
          <w:p w:rsidR="00194477" w:rsidRDefault="00194477" w:rsidP="00194477">
            <w:pPr>
              <w:jc w:val="center"/>
            </w:pPr>
            <w:r>
              <w:t xml:space="preserve">на </w:t>
            </w:r>
            <w:proofErr w:type="gramStart"/>
            <w:r>
              <w:t>участке</w:t>
            </w:r>
            <w:proofErr w:type="gramEnd"/>
            <w:r>
              <w:t xml:space="preserve"> недр</w:t>
            </w:r>
          </w:p>
        </w:tc>
        <w:tc>
          <w:tcPr>
            <w:tcW w:w="4423" w:type="dxa"/>
            <w:gridSpan w:val="2"/>
          </w:tcPr>
          <w:p w:rsidR="00194477" w:rsidRDefault="00194477" w:rsidP="00194477">
            <w:pPr>
              <w:jc w:val="center"/>
            </w:pPr>
            <w:r>
              <w:t xml:space="preserve">Срок ввода </w:t>
            </w:r>
          </w:p>
          <w:p w:rsidR="00194477" w:rsidRDefault="00194477" w:rsidP="00194477">
            <w:pPr>
              <w:jc w:val="center"/>
            </w:pPr>
            <w:r>
              <w:t xml:space="preserve">месторождения в разработку </w:t>
            </w:r>
          </w:p>
        </w:tc>
      </w:tr>
      <w:tr w:rsidR="00194477" w:rsidTr="00194477">
        <w:tc>
          <w:tcPr>
            <w:tcW w:w="648" w:type="dxa"/>
            <w:vMerge/>
          </w:tcPr>
          <w:p w:rsidR="00194477" w:rsidRDefault="00194477" w:rsidP="00194477">
            <w:pPr>
              <w:jc w:val="center"/>
            </w:pPr>
          </w:p>
        </w:tc>
        <w:tc>
          <w:tcPr>
            <w:tcW w:w="4500" w:type="dxa"/>
            <w:vMerge/>
          </w:tcPr>
          <w:p w:rsidR="00194477" w:rsidRDefault="00194477" w:rsidP="00194477">
            <w:pPr>
              <w:jc w:val="center"/>
            </w:pPr>
          </w:p>
        </w:tc>
        <w:tc>
          <w:tcPr>
            <w:tcW w:w="2160" w:type="dxa"/>
          </w:tcPr>
          <w:p w:rsidR="00194477" w:rsidRDefault="00194477" w:rsidP="00194477">
            <w:pPr>
              <w:jc w:val="center"/>
            </w:pPr>
            <w:r>
              <w:t>по лицензии</w:t>
            </w:r>
          </w:p>
        </w:tc>
        <w:tc>
          <w:tcPr>
            <w:tcW w:w="2263" w:type="dxa"/>
          </w:tcPr>
          <w:p w:rsidR="00194477" w:rsidRDefault="00194477" w:rsidP="00194477">
            <w:pPr>
              <w:jc w:val="center"/>
            </w:pPr>
            <w:r>
              <w:t>фактически</w:t>
            </w:r>
          </w:p>
        </w:tc>
      </w:tr>
      <w:tr w:rsidR="00194477" w:rsidTr="00194477">
        <w:tc>
          <w:tcPr>
            <w:tcW w:w="648" w:type="dxa"/>
          </w:tcPr>
          <w:p w:rsidR="00194477" w:rsidRDefault="00194477" w:rsidP="00194477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194477" w:rsidRDefault="00194477" w:rsidP="00233DF1">
            <w:r>
              <w:t>Ивановское</w:t>
            </w:r>
          </w:p>
        </w:tc>
        <w:tc>
          <w:tcPr>
            <w:tcW w:w="2160" w:type="dxa"/>
          </w:tcPr>
          <w:p w:rsidR="00194477" w:rsidRDefault="00194477" w:rsidP="00194477">
            <w:pPr>
              <w:jc w:val="center"/>
            </w:pPr>
            <w:r>
              <w:t xml:space="preserve">2006 г. </w:t>
            </w:r>
          </w:p>
        </w:tc>
        <w:tc>
          <w:tcPr>
            <w:tcW w:w="2263" w:type="dxa"/>
          </w:tcPr>
          <w:p w:rsidR="00194477" w:rsidRDefault="00194477" w:rsidP="00194477">
            <w:pPr>
              <w:jc w:val="center"/>
            </w:pPr>
            <w:r>
              <w:t>2006 г.</w:t>
            </w:r>
          </w:p>
        </w:tc>
      </w:tr>
      <w:tr w:rsidR="00194477" w:rsidTr="00194477">
        <w:tc>
          <w:tcPr>
            <w:tcW w:w="648" w:type="dxa"/>
          </w:tcPr>
          <w:p w:rsidR="00194477" w:rsidRDefault="00194477" w:rsidP="00194477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194477" w:rsidRDefault="00194477" w:rsidP="00233DF1">
            <w:r>
              <w:t>Петровское</w:t>
            </w:r>
          </w:p>
        </w:tc>
        <w:tc>
          <w:tcPr>
            <w:tcW w:w="2160" w:type="dxa"/>
          </w:tcPr>
          <w:p w:rsidR="00194477" w:rsidRDefault="00194477" w:rsidP="00194477">
            <w:pPr>
              <w:jc w:val="center"/>
            </w:pPr>
            <w:r>
              <w:t xml:space="preserve">2009 г. </w:t>
            </w:r>
          </w:p>
        </w:tc>
        <w:tc>
          <w:tcPr>
            <w:tcW w:w="2263" w:type="dxa"/>
          </w:tcPr>
          <w:p w:rsidR="00194477" w:rsidRDefault="00194477" w:rsidP="00194477">
            <w:pPr>
              <w:jc w:val="center"/>
            </w:pPr>
            <w:r>
              <w:t>2010 г.</w:t>
            </w:r>
          </w:p>
        </w:tc>
      </w:tr>
      <w:tr w:rsidR="00194477" w:rsidTr="00194477">
        <w:tc>
          <w:tcPr>
            <w:tcW w:w="648" w:type="dxa"/>
          </w:tcPr>
          <w:p w:rsidR="00194477" w:rsidRDefault="00194477" w:rsidP="00194477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194477" w:rsidRDefault="00194477" w:rsidP="00233DF1">
            <w:r>
              <w:t>Часть Сергеевского</w:t>
            </w:r>
          </w:p>
        </w:tc>
        <w:tc>
          <w:tcPr>
            <w:tcW w:w="2160" w:type="dxa"/>
          </w:tcPr>
          <w:p w:rsidR="00194477" w:rsidRDefault="00194477" w:rsidP="00194477">
            <w:pPr>
              <w:jc w:val="center"/>
            </w:pPr>
            <w:r>
              <w:t xml:space="preserve">2012 г. </w:t>
            </w:r>
          </w:p>
        </w:tc>
        <w:tc>
          <w:tcPr>
            <w:tcW w:w="2263" w:type="dxa"/>
          </w:tcPr>
          <w:p w:rsidR="00194477" w:rsidRDefault="00194477" w:rsidP="00194477">
            <w:pPr>
              <w:jc w:val="center"/>
            </w:pPr>
            <w:r>
              <w:t>-</w:t>
            </w:r>
          </w:p>
        </w:tc>
      </w:tr>
      <w:tr w:rsidR="00194477" w:rsidTr="00194477">
        <w:tc>
          <w:tcPr>
            <w:tcW w:w="648" w:type="dxa"/>
          </w:tcPr>
          <w:p w:rsidR="00194477" w:rsidRDefault="00194477" w:rsidP="00194477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194477" w:rsidRDefault="00194477" w:rsidP="00233DF1">
            <w:r>
              <w:t>Владимирское</w:t>
            </w:r>
          </w:p>
        </w:tc>
        <w:tc>
          <w:tcPr>
            <w:tcW w:w="2160" w:type="dxa"/>
          </w:tcPr>
          <w:p w:rsidR="00194477" w:rsidRDefault="00194477" w:rsidP="00194477">
            <w:pPr>
              <w:jc w:val="center"/>
            </w:pPr>
            <w:r>
              <w:t xml:space="preserve">2014 г. </w:t>
            </w:r>
          </w:p>
        </w:tc>
        <w:tc>
          <w:tcPr>
            <w:tcW w:w="2263" w:type="dxa"/>
          </w:tcPr>
          <w:p w:rsidR="00194477" w:rsidRDefault="00194477" w:rsidP="00194477">
            <w:pPr>
              <w:jc w:val="center"/>
            </w:pPr>
            <w:r>
              <w:t>-</w:t>
            </w:r>
          </w:p>
        </w:tc>
      </w:tr>
      <w:tr w:rsidR="00194477" w:rsidTr="00194477">
        <w:tc>
          <w:tcPr>
            <w:tcW w:w="648" w:type="dxa"/>
          </w:tcPr>
          <w:p w:rsidR="00194477" w:rsidRDefault="00194477" w:rsidP="00194477">
            <w:pPr>
              <w:jc w:val="center"/>
            </w:pPr>
            <w:r>
              <w:t>и т.д.</w:t>
            </w:r>
          </w:p>
        </w:tc>
        <w:tc>
          <w:tcPr>
            <w:tcW w:w="4500" w:type="dxa"/>
          </w:tcPr>
          <w:p w:rsidR="00194477" w:rsidRDefault="00194477" w:rsidP="00233DF1"/>
        </w:tc>
        <w:tc>
          <w:tcPr>
            <w:tcW w:w="2160" w:type="dxa"/>
          </w:tcPr>
          <w:p w:rsidR="00194477" w:rsidRDefault="00194477" w:rsidP="00194477">
            <w:pPr>
              <w:jc w:val="center"/>
            </w:pPr>
          </w:p>
        </w:tc>
        <w:tc>
          <w:tcPr>
            <w:tcW w:w="2263" w:type="dxa"/>
          </w:tcPr>
          <w:p w:rsidR="00194477" w:rsidRDefault="00194477" w:rsidP="00194477">
            <w:pPr>
              <w:jc w:val="center"/>
            </w:pPr>
          </w:p>
        </w:tc>
      </w:tr>
    </w:tbl>
    <w:p w:rsidR="00194477" w:rsidRPr="00176276" w:rsidRDefault="00194477" w:rsidP="00B96CCE">
      <w:pPr>
        <w:shd w:val="clear" w:color="auto" w:fill="FFFFFF"/>
        <w:jc w:val="both"/>
        <w:rPr>
          <w:sz w:val="28"/>
          <w:szCs w:val="28"/>
        </w:rPr>
      </w:pPr>
    </w:p>
    <w:sectPr w:rsidR="00194477" w:rsidRPr="00176276" w:rsidSect="00875DD0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3B" w:rsidRDefault="0013573B">
      <w:r>
        <w:separator/>
      </w:r>
    </w:p>
  </w:endnote>
  <w:endnote w:type="continuationSeparator" w:id="0">
    <w:p w:rsidR="0013573B" w:rsidRDefault="0013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24" w:rsidRDefault="00A51124" w:rsidP="00747A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1124" w:rsidRDefault="00A51124" w:rsidP="006256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24" w:rsidRDefault="00A51124" w:rsidP="00747A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55BD">
      <w:rPr>
        <w:rStyle w:val="a4"/>
        <w:noProof/>
      </w:rPr>
      <w:t>4</w:t>
    </w:r>
    <w:r>
      <w:rPr>
        <w:rStyle w:val="a4"/>
      </w:rPr>
      <w:fldChar w:fldCharType="end"/>
    </w:r>
  </w:p>
  <w:p w:rsidR="00A51124" w:rsidRDefault="00A51124" w:rsidP="006256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3B" w:rsidRDefault="0013573B">
      <w:r>
        <w:separator/>
      </w:r>
    </w:p>
  </w:footnote>
  <w:footnote w:type="continuationSeparator" w:id="0">
    <w:p w:rsidR="0013573B" w:rsidRDefault="00135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27"/>
    <w:rsid w:val="0000652C"/>
    <w:rsid w:val="000358E1"/>
    <w:rsid w:val="0005129C"/>
    <w:rsid w:val="0007668A"/>
    <w:rsid w:val="00077D6C"/>
    <w:rsid w:val="000973FE"/>
    <w:rsid w:val="000A1799"/>
    <w:rsid w:val="000A1CF6"/>
    <w:rsid w:val="00120A25"/>
    <w:rsid w:val="00127123"/>
    <w:rsid w:val="0013573B"/>
    <w:rsid w:val="00174056"/>
    <w:rsid w:val="00176276"/>
    <w:rsid w:val="00177F72"/>
    <w:rsid w:val="00184DE1"/>
    <w:rsid w:val="00194477"/>
    <w:rsid w:val="001A41D9"/>
    <w:rsid w:val="001B0C55"/>
    <w:rsid w:val="001B4006"/>
    <w:rsid w:val="001B51D5"/>
    <w:rsid w:val="001C0775"/>
    <w:rsid w:val="001E5B82"/>
    <w:rsid w:val="001F6804"/>
    <w:rsid w:val="00232E71"/>
    <w:rsid w:val="00233DF1"/>
    <w:rsid w:val="00252BC3"/>
    <w:rsid w:val="0025704A"/>
    <w:rsid w:val="00294F9F"/>
    <w:rsid w:val="00297BCE"/>
    <w:rsid w:val="002A481E"/>
    <w:rsid w:val="002B1322"/>
    <w:rsid w:val="002C17B7"/>
    <w:rsid w:val="002D7A6D"/>
    <w:rsid w:val="002E7743"/>
    <w:rsid w:val="003070B0"/>
    <w:rsid w:val="003256D0"/>
    <w:rsid w:val="003304FE"/>
    <w:rsid w:val="00341551"/>
    <w:rsid w:val="0034393D"/>
    <w:rsid w:val="00345396"/>
    <w:rsid w:val="003455BD"/>
    <w:rsid w:val="00374F66"/>
    <w:rsid w:val="00376421"/>
    <w:rsid w:val="003774E8"/>
    <w:rsid w:val="00383947"/>
    <w:rsid w:val="00383D2D"/>
    <w:rsid w:val="00384476"/>
    <w:rsid w:val="00385804"/>
    <w:rsid w:val="00390674"/>
    <w:rsid w:val="003A0A7B"/>
    <w:rsid w:val="003A3CF3"/>
    <w:rsid w:val="003B4544"/>
    <w:rsid w:val="003E2105"/>
    <w:rsid w:val="00400BAB"/>
    <w:rsid w:val="00426BB7"/>
    <w:rsid w:val="00430668"/>
    <w:rsid w:val="00430753"/>
    <w:rsid w:val="004569A0"/>
    <w:rsid w:val="0047068E"/>
    <w:rsid w:val="0048165F"/>
    <w:rsid w:val="0048698D"/>
    <w:rsid w:val="00492F73"/>
    <w:rsid w:val="004A076A"/>
    <w:rsid w:val="004A2803"/>
    <w:rsid w:val="004A3DA3"/>
    <w:rsid w:val="004A3E86"/>
    <w:rsid w:val="004E2407"/>
    <w:rsid w:val="0051261C"/>
    <w:rsid w:val="005278E3"/>
    <w:rsid w:val="00561062"/>
    <w:rsid w:val="00561700"/>
    <w:rsid w:val="00571E3E"/>
    <w:rsid w:val="005B7ED4"/>
    <w:rsid w:val="005D198B"/>
    <w:rsid w:val="005E07E5"/>
    <w:rsid w:val="005E358B"/>
    <w:rsid w:val="005E398F"/>
    <w:rsid w:val="005F1F64"/>
    <w:rsid w:val="005F4D74"/>
    <w:rsid w:val="005F503B"/>
    <w:rsid w:val="0061160F"/>
    <w:rsid w:val="00612BE6"/>
    <w:rsid w:val="00622803"/>
    <w:rsid w:val="00625690"/>
    <w:rsid w:val="00626082"/>
    <w:rsid w:val="00656754"/>
    <w:rsid w:val="00674861"/>
    <w:rsid w:val="00681A62"/>
    <w:rsid w:val="00685D36"/>
    <w:rsid w:val="006938F5"/>
    <w:rsid w:val="006956FD"/>
    <w:rsid w:val="00696888"/>
    <w:rsid w:val="006D1776"/>
    <w:rsid w:val="006D78EE"/>
    <w:rsid w:val="006E4E21"/>
    <w:rsid w:val="006E6704"/>
    <w:rsid w:val="00702382"/>
    <w:rsid w:val="007315DF"/>
    <w:rsid w:val="00734A50"/>
    <w:rsid w:val="007408F0"/>
    <w:rsid w:val="00747A08"/>
    <w:rsid w:val="00757729"/>
    <w:rsid w:val="0076777F"/>
    <w:rsid w:val="00772618"/>
    <w:rsid w:val="00777357"/>
    <w:rsid w:val="007846DB"/>
    <w:rsid w:val="007941BD"/>
    <w:rsid w:val="007E3C13"/>
    <w:rsid w:val="007F0D1A"/>
    <w:rsid w:val="00836DB9"/>
    <w:rsid w:val="008473B6"/>
    <w:rsid w:val="00853894"/>
    <w:rsid w:val="00855DB3"/>
    <w:rsid w:val="00873B96"/>
    <w:rsid w:val="00875DD0"/>
    <w:rsid w:val="008962C4"/>
    <w:rsid w:val="008D4D1A"/>
    <w:rsid w:val="008E5FE3"/>
    <w:rsid w:val="008F5538"/>
    <w:rsid w:val="009122AD"/>
    <w:rsid w:val="00965F81"/>
    <w:rsid w:val="00986E9B"/>
    <w:rsid w:val="00994AA5"/>
    <w:rsid w:val="009A0628"/>
    <w:rsid w:val="009A4479"/>
    <w:rsid w:val="009C6DDF"/>
    <w:rsid w:val="009F3BE1"/>
    <w:rsid w:val="009F6216"/>
    <w:rsid w:val="00A03CD9"/>
    <w:rsid w:val="00A20AA4"/>
    <w:rsid w:val="00A26625"/>
    <w:rsid w:val="00A352E8"/>
    <w:rsid w:val="00A439CD"/>
    <w:rsid w:val="00A502CB"/>
    <w:rsid w:val="00A51124"/>
    <w:rsid w:val="00A740E4"/>
    <w:rsid w:val="00A75C15"/>
    <w:rsid w:val="00A83A39"/>
    <w:rsid w:val="00A85019"/>
    <w:rsid w:val="00A8524F"/>
    <w:rsid w:val="00A85ED0"/>
    <w:rsid w:val="00AA0907"/>
    <w:rsid w:val="00AA5EF3"/>
    <w:rsid w:val="00AA7A4C"/>
    <w:rsid w:val="00AD5FA4"/>
    <w:rsid w:val="00AE0E22"/>
    <w:rsid w:val="00AE3920"/>
    <w:rsid w:val="00AF0030"/>
    <w:rsid w:val="00AF4CFB"/>
    <w:rsid w:val="00AF6FB0"/>
    <w:rsid w:val="00B05475"/>
    <w:rsid w:val="00B05B92"/>
    <w:rsid w:val="00B10A61"/>
    <w:rsid w:val="00B2347C"/>
    <w:rsid w:val="00B33DDF"/>
    <w:rsid w:val="00B619F1"/>
    <w:rsid w:val="00B64C26"/>
    <w:rsid w:val="00B8126A"/>
    <w:rsid w:val="00B828F1"/>
    <w:rsid w:val="00B93CF5"/>
    <w:rsid w:val="00B96CCE"/>
    <w:rsid w:val="00BA3567"/>
    <w:rsid w:val="00BE5830"/>
    <w:rsid w:val="00BF1EA4"/>
    <w:rsid w:val="00BF42DA"/>
    <w:rsid w:val="00C2451E"/>
    <w:rsid w:val="00C35F3E"/>
    <w:rsid w:val="00C3690A"/>
    <w:rsid w:val="00C4672D"/>
    <w:rsid w:val="00C80E50"/>
    <w:rsid w:val="00C906C7"/>
    <w:rsid w:val="00C97761"/>
    <w:rsid w:val="00CA4664"/>
    <w:rsid w:val="00CB2D61"/>
    <w:rsid w:val="00CC2869"/>
    <w:rsid w:val="00CD3A4B"/>
    <w:rsid w:val="00CE1620"/>
    <w:rsid w:val="00CE3090"/>
    <w:rsid w:val="00CE36F5"/>
    <w:rsid w:val="00CE59C8"/>
    <w:rsid w:val="00D049BC"/>
    <w:rsid w:val="00D4294D"/>
    <w:rsid w:val="00D45372"/>
    <w:rsid w:val="00D603DD"/>
    <w:rsid w:val="00D85E17"/>
    <w:rsid w:val="00DA2FB4"/>
    <w:rsid w:val="00DB6E63"/>
    <w:rsid w:val="00DB722B"/>
    <w:rsid w:val="00DD13BB"/>
    <w:rsid w:val="00DE64F0"/>
    <w:rsid w:val="00DF334F"/>
    <w:rsid w:val="00E0614A"/>
    <w:rsid w:val="00E1233E"/>
    <w:rsid w:val="00E12EE6"/>
    <w:rsid w:val="00E178FC"/>
    <w:rsid w:val="00E21F14"/>
    <w:rsid w:val="00E31B1A"/>
    <w:rsid w:val="00E47F0D"/>
    <w:rsid w:val="00E707CA"/>
    <w:rsid w:val="00E97890"/>
    <w:rsid w:val="00EA1FDD"/>
    <w:rsid w:val="00ED332F"/>
    <w:rsid w:val="00ED4F6B"/>
    <w:rsid w:val="00ED5A15"/>
    <w:rsid w:val="00EF0EAA"/>
    <w:rsid w:val="00EF736B"/>
    <w:rsid w:val="00F04096"/>
    <w:rsid w:val="00F1221A"/>
    <w:rsid w:val="00F24CD0"/>
    <w:rsid w:val="00F41422"/>
    <w:rsid w:val="00F47ECC"/>
    <w:rsid w:val="00F54FE7"/>
    <w:rsid w:val="00F620B1"/>
    <w:rsid w:val="00F720D9"/>
    <w:rsid w:val="00F72A27"/>
    <w:rsid w:val="00F849C2"/>
    <w:rsid w:val="00F85236"/>
    <w:rsid w:val="00F86EFB"/>
    <w:rsid w:val="00F93086"/>
    <w:rsid w:val="00FA5DCA"/>
    <w:rsid w:val="00FB46D9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6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256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5690"/>
  </w:style>
  <w:style w:type="paragraph" w:styleId="3">
    <w:name w:val="Body Text Indent 3"/>
    <w:basedOn w:val="a"/>
    <w:link w:val="30"/>
    <w:rsid w:val="00E21F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21F14"/>
    <w:rPr>
      <w:sz w:val="16"/>
      <w:szCs w:val="16"/>
    </w:rPr>
  </w:style>
  <w:style w:type="table" w:styleId="a5">
    <w:name w:val="Table Grid"/>
    <w:basedOn w:val="a1"/>
    <w:rsid w:val="0019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Петр Васильевич</dc:creator>
  <cp:lastModifiedBy>Анна</cp:lastModifiedBy>
  <cp:revision>2</cp:revision>
  <cp:lastPrinted>2013-10-23T19:42:00Z</cp:lastPrinted>
  <dcterms:created xsi:type="dcterms:W3CDTF">2020-12-24T10:58:00Z</dcterms:created>
  <dcterms:modified xsi:type="dcterms:W3CDTF">2020-12-24T10:58:00Z</dcterms:modified>
</cp:coreProperties>
</file>